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BB4F0" w14:textId="3B1CB5C8" w:rsidR="00B02DC2" w:rsidRPr="002F75AC" w:rsidRDefault="00B02DC2" w:rsidP="00EB0A41">
      <w:pPr>
        <w:pStyle w:val="CRCoverPage"/>
        <w:tabs>
          <w:tab w:val="right" w:pos="9639"/>
        </w:tabs>
        <w:spacing w:after="0"/>
        <w:rPr>
          <w:b/>
          <w:i/>
          <w:noProof/>
          <w:sz w:val="28"/>
          <w:lang w:val="en-US"/>
        </w:rPr>
      </w:pPr>
      <w:r>
        <w:rPr>
          <w:b/>
          <w:bCs/>
          <w:sz w:val="24"/>
          <w:szCs w:val="24"/>
          <w:lang w:eastAsia="ja-JP"/>
        </w:rPr>
        <w:t>3GPP TSG-RAN WG2 Meeting #1</w:t>
      </w:r>
      <w:r w:rsidR="00DB6E72">
        <w:rPr>
          <w:b/>
          <w:bCs/>
          <w:sz w:val="24"/>
          <w:szCs w:val="24"/>
          <w:lang w:eastAsia="ja-JP"/>
        </w:rPr>
        <w:t>2</w:t>
      </w:r>
      <w:r w:rsidR="002F75AC">
        <w:rPr>
          <w:b/>
          <w:bCs/>
          <w:sz w:val="24"/>
          <w:szCs w:val="24"/>
          <w:lang w:eastAsia="ja-JP"/>
        </w:rPr>
        <w:t>1</w:t>
      </w:r>
      <w:r w:rsidR="006534B8">
        <w:rPr>
          <w:b/>
          <w:bCs/>
          <w:sz w:val="24"/>
          <w:szCs w:val="24"/>
          <w:lang w:eastAsia="ja-JP"/>
        </w:rPr>
        <w:t>-bis-e</w:t>
      </w:r>
      <w:r>
        <w:rPr>
          <w:b/>
          <w:i/>
          <w:noProof/>
          <w:sz w:val="28"/>
        </w:rPr>
        <w:tab/>
      </w:r>
      <w:r w:rsidR="006828F7" w:rsidRPr="00EB0A41">
        <w:rPr>
          <w:b/>
          <w:iCs/>
          <w:noProof/>
          <w:sz w:val="28"/>
        </w:rPr>
        <w:t>R2-2300263</w:t>
      </w:r>
    </w:p>
    <w:p w14:paraId="533922E5" w14:textId="7DF3250F" w:rsidR="00B02DC2" w:rsidRDefault="006534B8" w:rsidP="00B02DC2">
      <w:pPr>
        <w:pStyle w:val="CRCoverPage"/>
        <w:rPr>
          <w:b/>
          <w:noProof/>
          <w:sz w:val="24"/>
        </w:rPr>
      </w:pPr>
      <w:bookmarkStart w:id="0" w:name="_Hlk131704127"/>
      <w:r>
        <w:rPr>
          <w:b/>
          <w:noProof/>
          <w:sz w:val="24"/>
          <w:lang w:val="en-US"/>
        </w:rPr>
        <w:t xml:space="preserve">Online, </w:t>
      </w:r>
      <w:r w:rsidRPr="006534B8">
        <w:rPr>
          <w:b/>
          <w:noProof/>
          <w:sz w:val="24"/>
          <w:lang w:val="en-US"/>
        </w:rPr>
        <w:t>April 17-26, 2023</w:t>
      </w:r>
    </w:p>
    <w:bookmarkEnd w:id="0"/>
    <w:p w14:paraId="51FC7E83" w14:textId="7DC1DF14" w:rsidR="00B02DC2" w:rsidRPr="00DB6E72" w:rsidRDefault="00B02DC2" w:rsidP="00B02DC2">
      <w:pPr>
        <w:pStyle w:val="CRCoverPage"/>
        <w:ind w:left="1988" w:hanging="1988"/>
        <w:rPr>
          <w:rFonts w:eastAsia="宋体"/>
          <w:b/>
          <w:noProof/>
          <w:sz w:val="24"/>
          <w:lang w:val="en-US" w:eastAsia="zh-CN"/>
        </w:rPr>
      </w:pPr>
      <w:r>
        <w:rPr>
          <w:b/>
          <w:noProof/>
          <w:sz w:val="24"/>
        </w:rPr>
        <w:t>Agenda Item:</w:t>
      </w:r>
      <w:r>
        <w:rPr>
          <w:b/>
          <w:noProof/>
          <w:sz w:val="24"/>
        </w:rPr>
        <w:tab/>
      </w:r>
      <w:r w:rsidR="006534B8">
        <w:rPr>
          <w:b/>
          <w:noProof/>
          <w:sz w:val="24"/>
        </w:rPr>
        <w:t>7</w:t>
      </w:r>
      <w:r>
        <w:rPr>
          <w:b/>
          <w:noProof/>
          <w:sz w:val="24"/>
        </w:rPr>
        <w:t>.</w:t>
      </w:r>
      <w:r w:rsidR="001574B5">
        <w:rPr>
          <w:b/>
          <w:noProof/>
          <w:sz w:val="24"/>
        </w:rPr>
        <w:t>6</w:t>
      </w:r>
      <w:r>
        <w:rPr>
          <w:b/>
          <w:noProof/>
          <w:sz w:val="24"/>
        </w:rPr>
        <w:t>.</w:t>
      </w:r>
      <w:r w:rsidR="00F0354C">
        <w:rPr>
          <w:b/>
          <w:noProof/>
          <w:sz w:val="24"/>
        </w:rPr>
        <w:t>2</w:t>
      </w:r>
      <w:r w:rsidR="00DB6E72">
        <w:rPr>
          <w:b/>
          <w:noProof/>
          <w:sz w:val="24"/>
        </w:rPr>
        <w:t>.</w:t>
      </w:r>
      <w:r w:rsidR="003F73B9">
        <w:rPr>
          <w:b/>
          <w:noProof/>
          <w:sz w:val="24"/>
        </w:rPr>
        <w:t>2</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5263F385"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1" w:name="OLE_LINK1"/>
      <w:bookmarkStart w:id="2" w:name="OLE_LINK2"/>
      <w:r w:rsidR="003F73B9" w:rsidRPr="003F73B9">
        <w:rPr>
          <w:b/>
          <w:noProof/>
          <w:sz w:val="24"/>
        </w:rPr>
        <w:t>Enhancements on GNSS operation</w:t>
      </w:r>
    </w:p>
    <w:bookmarkEnd w:id="1"/>
    <w:bookmarkEnd w:id="2"/>
    <w:p w14:paraId="1EB2D31E" w14:textId="6AD24BEA"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sidR="008659D0">
        <w:rPr>
          <w:b/>
          <w:noProof/>
          <w:sz w:val="24"/>
        </w:rPr>
        <w:t xml:space="preserve">Discussion and </w:t>
      </w:r>
      <w:r w:rsidR="00904BF4" w:rsidRPr="00904BF4">
        <w:rPr>
          <w:b/>
          <w:noProof/>
          <w:sz w:val="24"/>
        </w:rPr>
        <w:t>Agreement</w:t>
      </w:r>
    </w:p>
    <w:p w14:paraId="36E1182B" w14:textId="77777777" w:rsidR="001D043F" w:rsidRDefault="001D043F" w:rsidP="001D043F">
      <w:pPr>
        <w:pStyle w:val="1"/>
        <w:rPr>
          <w:b/>
          <w:lang w:val="en-US" w:eastAsia="ko-KR"/>
        </w:rPr>
      </w:pPr>
      <w:r>
        <w:rPr>
          <w:b/>
          <w:lang w:val="en-US" w:eastAsia="ko-KR"/>
        </w:rPr>
        <w:t>Introduction</w:t>
      </w:r>
    </w:p>
    <w:p w14:paraId="368931D3" w14:textId="4BE16725" w:rsidR="00E83BD5" w:rsidRPr="00E83BD5" w:rsidRDefault="00E83BD5" w:rsidP="00E83BD5">
      <w:pPr>
        <w:pStyle w:val="Doc-text2"/>
        <w:ind w:left="0" w:firstLine="0"/>
        <w:rPr>
          <w:rFonts w:cs="Arial"/>
          <w:lang w:eastAsia="en-GB"/>
        </w:rPr>
      </w:pPr>
      <w:r w:rsidRPr="00E83BD5">
        <w:rPr>
          <w:rFonts w:cs="Arial"/>
          <w:lang w:eastAsia="en-GB"/>
        </w:rPr>
        <w:t>In RAN#98e [1], the revised WID on IoT NTN enhancements has been endorsed for Release 18. The work item aims to specify further enhancements for E-UTRA (LTE-RAN) based NTN (non-terrestrial networks).</w:t>
      </w:r>
    </w:p>
    <w:p w14:paraId="484939CD" w14:textId="488C3BE3" w:rsidR="00E83BD5" w:rsidRDefault="00E83BD5" w:rsidP="00E83BD5">
      <w:pPr>
        <w:pStyle w:val="Doc-text2"/>
        <w:ind w:left="0" w:firstLine="0"/>
        <w:rPr>
          <w:rFonts w:cs="Arial"/>
          <w:lang w:eastAsia="en-GB"/>
        </w:rPr>
      </w:pPr>
      <w:r w:rsidRPr="00E83BD5">
        <w:rPr>
          <w:rFonts w:cs="Arial"/>
          <w:lang w:eastAsia="en-GB"/>
        </w:rPr>
        <w:t>The WID considers Rel-17 IoT-NTN as baseline as well as Rel-17 NR-NTN outcome and the further IoT-NTN performance enhancements objective related to improved GNSS operations as follows:</w:t>
      </w:r>
    </w:p>
    <w:p w14:paraId="46E25B04" w14:textId="77777777" w:rsidR="00E83BD5" w:rsidRPr="00E83BD5" w:rsidRDefault="00E83BD5" w:rsidP="00E83BD5">
      <w:pPr>
        <w:pStyle w:val="Doc-text2"/>
        <w:ind w:left="0" w:firstLine="0"/>
        <w:rPr>
          <w:rFonts w:cs="Arial"/>
          <w:lang w:eastAsia="en-GB"/>
        </w:rPr>
      </w:pPr>
    </w:p>
    <w:p w14:paraId="3C3B589F" w14:textId="77777777" w:rsidR="00E83BD5" w:rsidRPr="0084305F" w:rsidRDefault="00E83BD5" w:rsidP="00E83BD5">
      <w:pPr>
        <w:pStyle w:val="B1"/>
        <w:ind w:left="284" w:firstLine="0"/>
        <w:jc w:val="both"/>
      </w:pPr>
      <w:r w:rsidRPr="00E26194">
        <w:t>Study and specify needed improved GNSS operations for a new position fix for UE pre-compensation during long connection times and for reduced power consumption. Simultaneous GNSS and NTN NB-IoT/</w:t>
      </w:r>
      <w:proofErr w:type="spellStart"/>
      <w:r w:rsidRPr="00E26194">
        <w:t>eMTC</w:t>
      </w:r>
      <w:proofErr w:type="spellEnd"/>
      <w:r w:rsidRPr="00E26194">
        <w:t xml:space="preserve"> operation is not assumed. [RAN1, RAN2]</w:t>
      </w:r>
    </w:p>
    <w:p w14:paraId="4BC39BDC" w14:textId="77777777" w:rsidR="00E83BD5" w:rsidRPr="0084305F" w:rsidRDefault="00E83BD5" w:rsidP="00E83BD5">
      <w:pPr>
        <w:pStyle w:val="B1"/>
        <w:numPr>
          <w:ilvl w:val="0"/>
          <w:numId w:val="42"/>
        </w:numPr>
        <w:overflowPunct w:val="0"/>
        <w:autoSpaceDE w:val="0"/>
        <w:autoSpaceDN w:val="0"/>
        <w:adjustRightInd w:val="0"/>
        <w:spacing w:after="120"/>
        <w:ind w:left="1077" w:hanging="357"/>
        <w:textAlignment w:val="baseline"/>
      </w:pPr>
      <w:r w:rsidRPr="0084305F">
        <w:rPr>
          <w:i/>
        </w:rPr>
        <w:t>NOTE: The need for RAN4 Core requirements for this objective will be identified after the conclusion on the need for improvements.</w:t>
      </w:r>
    </w:p>
    <w:p w14:paraId="53D87F00" w14:textId="00016726" w:rsidR="00E83BD5" w:rsidRPr="00E83BD5" w:rsidRDefault="00E83BD5" w:rsidP="00E83BD5">
      <w:pPr>
        <w:pStyle w:val="Doc-text2"/>
        <w:ind w:left="0" w:firstLine="0"/>
        <w:rPr>
          <w:rFonts w:cs="Arial"/>
          <w:lang w:eastAsia="en-GB"/>
        </w:rPr>
      </w:pPr>
      <w:r w:rsidRPr="00E83BD5">
        <w:rPr>
          <w:rFonts w:cs="Arial" w:hint="eastAsia"/>
          <w:lang w:eastAsia="en-GB"/>
        </w:rPr>
        <w:t>T</w:t>
      </w:r>
      <w:r w:rsidRPr="00E83BD5">
        <w:rPr>
          <w:rFonts w:cs="Arial"/>
          <w:lang w:eastAsia="en-GB"/>
        </w:rPr>
        <w:t xml:space="preserve">his contribution aims to discuss </w:t>
      </w:r>
      <w:r w:rsidR="002D6876">
        <w:rPr>
          <w:rFonts w:cs="Arial"/>
          <w:lang w:eastAsia="en-GB"/>
        </w:rPr>
        <w:t xml:space="preserve">RAN2 </w:t>
      </w:r>
      <w:r w:rsidRPr="00E83BD5">
        <w:rPr>
          <w:rFonts w:cs="Arial"/>
          <w:lang w:eastAsia="en-GB"/>
        </w:rPr>
        <w:t xml:space="preserve">aspects related to </w:t>
      </w:r>
      <w:r w:rsidR="002D6876">
        <w:rPr>
          <w:rFonts w:cs="Arial"/>
          <w:lang w:eastAsia="en-GB"/>
        </w:rPr>
        <w:t>enhanced</w:t>
      </w:r>
      <w:r w:rsidRPr="00E83BD5">
        <w:rPr>
          <w:rFonts w:cs="Arial"/>
          <w:lang w:eastAsia="en-GB"/>
        </w:rPr>
        <w:t xml:space="preserve"> GNSS operations for IoT NTN.</w:t>
      </w:r>
    </w:p>
    <w:p w14:paraId="25C93A0F" w14:textId="77777777" w:rsidR="00E83BD5" w:rsidRDefault="00E83BD5" w:rsidP="001D043F">
      <w:pPr>
        <w:tabs>
          <w:tab w:val="left" w:pos="1622"/>
        </w:tabs>
        <w:spacing w:after="0"/>
        <w:jc w:val="both"/>
        <w:rPr>
          <w:rFonts w:ascii="Arial" w:hAnsi="Arial" w:cs="Arial"/>
          <w:lang w:eastAsia="en-GB"/>
        </w:rPr>
      </w:pPr>
    </w:p>
    <w:p w14:paraId="3B6D9684" w14:textId="7E846063" w:rsidR="000802DD" w:rsidRDefault="00972E3C" w:rsidP="000802DD">
      <w:pPr>
        <w:pStyle w:val="1"/>
        <w:rPr>
          <w:b/>
          <w:lang w:val="en-US" w:eastAsia="ko-KR"/>
        </w:rPr>
      </w:pPr>
      <w:r w:rsidRPr="00A8423A">
        <w:rPr>
          <w:rFonts w:cs="Arial"/>
          <w:b/>
          <w:lang w:val="en-US" w:eastAsia="ko-KR"/>
        </w:rPr>
        <w:t xml:space="preserve">2 </w:t>
      </w:r>
      <w:r w:rsidR="000802DD">
        <w:rPr>
          <w:b/>
          <w:lang w:val="en-US" w:eastAsia="ko-KR"/>
        </w:rPr>
        <w:t>Discussion</w:t>
      </w:r>
    </w:p>
    <w:p w14:paraId="67092A7A" w14:textId="3F50FFFF" w:rsidR="004C27D0" w:rsidRDefault="004C27D0" w:rsidP="004C27D0">
      <w:pPr>
        <w:pStyle w:val="Doc-text2"/>
        <w:ind w:left="0" w:firstLine="0"/>
        <w:rPr>
          <w:rFonts w:cs="Arial"/>
          <w:b/>
          <w:bCs/>
          <w:u w:val="single"/>
          <w:lang w:eastAsia="en-GB"/>
        </w:rPr>
      </w:pPr>
      <w:r w:rsidRPr="004C27D0">
        <w:rPr>
          <w:rFonts w:cs="Arial"/>
          <w:b/>
          <w:bCs/>
          <w:u w:val="single"/>
          <w:lang w:eastAsia="en-GB"/>
        </w:rPr>
        <w:t>GNSS position fix time duration report</w:t>
      </w:r>
      <w:r>
        <w:rPr>
          <w:rFonts w:cs="Arial"/>
          <w:b/>
          <w:bCs/>
          <w:u w:val="single"/>
          <w:lang w:eastAsia="en-GB"/>
        </w:rPr>
        <w:t>ing</w:t>
      </w:r>
    </w:p>
    <w:p w14:paraId="2179B19B" w14:textId="0B63EF82" w:rsidR="004C27D0" w:rsidRDefault="004C27D0" w:rsidP="004C27D0">
      <w:pPr>
        <w:pStyle w:val="Doc-text2"/>
        <w:ind w:left="0" w:firstLine="0"/>
        <w:rPr>
          <w:rFonts w:cs="Arial"/>
          <w:b/>
          <w:bCs/>
          <w:u w:val="single"/>
          <w:lang w:eastAsia="en-GB"/>
        </w:rPr>
      </w:pPr>
    </w:p>
    <w:p w14:paraId="13E7F74A" w14:textId="39A42CBC" w:rsidR="004C27D0" w:rsidRDefault="004C27D0" w:rsidP="004C27D0">
      <w:pPr>
        <w:pStyle w:val="Doc-text2"/>
        <w:ind w:left="0" w:firstLine="0"/>
        <w:rPr>
          <w:rFonts w:cs="Arial"/>
          <w:lang w:eastAsia="en-GB"/>
        </w:rPr>
      </w:pPr>
      <w:r>
        <w:rPr>
          <w:rFonts w:cs="Arial" w:hint="eastAsia"/>
          <w:lang w:eastAsia="en-GB"/>
        </w:rPr>
        <w:t>R</w:t>
      </w:r>
      <w:r>
        <w:rPr>
          <w:rFonts w:cs="Arial"/>
          <w:lang w:eastAsia="en-GB"/>
        </w:rPr>
        <w:t>AN</w:t>
      </w:r>
      <w:r w:rsidR="006534B8">
        <w:rPr>
          <w:rFonts w:cs="Arial"/>
          <w:lang w:eastAsia="en-GB"/>
        </w:rPr>
        <w:t>2</w:t>
      </w:r>
      <w:r w:rsidR="00DA315C">
        <w:rPr>
          <w:rFonts w:cs="Arial"/>
          <w:lang w:eastAsia="en-GB"/>
        </w:rPr>
        <w:t>#1</w:t>
      </w:r>
      <w:r w:rsidR="006534B8">
        <w:rPr>
          <w:rFonts w:cs="Arial"/>
          <w:lang w:eastAsia="en-GB"/>
        </w:rPr>
        <w:t>21</w:t>
      </w:r>
      <w:r>
        <w:rPr>
          <w:rFonts w:cs="Arial"/>
          <w:lang w:eastAsia="en-GB"/>
        </w:rPr>
        <w:t xml:space="preserve"> has made the following agreement:</w:t>
      </w:r>
    </w:p>
    <w:tbl>
      <w:tblPr>
        <w:tblStyle w:val="af2"/>
        <w:tblW w:w="0" w:type="auto"/>
        <w:tblLook w:val="04A0" w:firstRow="1" w:lastRow="0" w:firstColumn="1" w:lastColumn="0" w:noHBand="0" w:noVBand="1"/>
      </w:tblPr>
      <w:tblGrid>
        <w:gridCol w:w="10457"/>
      </w:tblGrid>
      <w:tr w:rsidR="004C27D0" w14:paraId="3BDC55D8" w14:textId="77777777" w:rsidTr="004C27D0">
        <w:tc>
          <w:tcPr>
            <w:tcW w:w="10457" w:type="dxa"/>
          </w:tcPr>
          <w:p w14:paraId="50B4D481" w14:textId="77777777" w:rsidR="006534B8" w:rsidRPr="006534B8" w:rsidRDefault="006534B8" w:rsidP="006534B8">
            <w:pPr>
              <w:rPr>
                <w:bCs/>
                <w:lang w:eastAsia="x-none"/>
              </w:rPr>
            </w:pPr>
            <w:r w:rsidRPr="006534B8">
              <w:rPr>
                <w:bCs/>
                <w:lang w:eastAsia="x-none"/>
              </w:rPr>
              <w:t xml:space="preserve">For UE to report GNSS position fix time duration for measurement during the initial access, at least the following Msg5 message can be used: </w:t>
            </w:r>
          </w:p>
          <w:p w14:paraId="44493626" w14:textId="77777777" w:rsidR="006534B8" w:rsidRPr="006534B8" w:rsidRDefault="006534B8" w:rsidP="006534B8">
            <w:pPr>
              <w:rPr>
                <w:bCs/>
                <w:lang w:eastAsia="x-none"/>
              </w:rPr>
            </w:pPr>
            <w:r w:rsidRPr="006534B8">
              <w:rPr>
                <w:bCs/>
                <w:lang w:eastAsia="x-none"/>
              </w:rPr>
              <w:tab/>
            </w:r>
            <w:proofErr w:type="spellStart"/>
            <w:r w:rsidRPr="006534B8">
              <w:rPr>
                <w:bCs/>
                <w:lang w:eastAsia="x-none"/>
              </w:rPr>
              <w:t>RRCConnectionSetupComplete</w:t>
            </w:r>
            <w:proofErr w:type="spellEnd"/>
            <w:r w:rsidRPr="006534B8">
              <w:rPr>
                <w:bCs/>
                <w:lang w:eastAsia="x-none"/>
              </w:rPr>
              <w:t xml:space="preserve">, </w:t>
            </w:r>
            <w:proofErr w:type="spellStart"/>
            <w:r w:rsidRPr="006534B8">
              <w:rPr>
                <w:bCs/>
                <w:lang w:eastAsia="x-none"/>
              </w:rPr>
              <w:t>RRCConnectionSetupComplete</w:t>
            </w:r>
            <w:proofErr w:type="spellEnd"/>
            <w:r w:rsidRPr="006534B8">
              <w:rPr>
                <w:bCs/>
                <w:lang w:eastAsia="x-none"/>
              </w:rPr>
              <w:t xml:space="preserve">-NB,  </w:t>
            </w:r>
          </w:p>
          <w:p w14:paraId="47AF2F1D" w14:textId="77777777" w:rsidR="006534B8" w:rsidRPr="006534B8" w:rsidRDefault="006534B8" w:rsidP="006534B8">
            <w:pPr>
              <w:rPr>
                <w:bCs/>
                <w:lang w:eastAsia="x-none"/>
              </w:rPr>
            </w:pPr>
            <w:r w:rsidRPr="006534B8">
              <w:rPr>
                <w:bCs/>
                <w:lang w:eastAsia="x-none"/>
              </w:rPr>
              <w:tab/>
            </w:r>
            <w:proofErr w:type="spellStart"/>
            <w:r w:rsidRPr="006534B8">
              <w:rPr>
                <w:bCs/>
                <w:lang w:eastAsia="x-none"/>
              </w:rPr>
              <w:t>RRCConnectionResumeComplete</w:t>
            </w:r>
            <w:proofErr w:type="spellEnd"/>
            <w:r w:rsidRPr="006534B8">
              <w:rPr>
                <w:bCs/>
                <w:lang w:eastAsia="x-none"/>
              </w:rPr>
              <w:t xml:space="preserve">, </w:t>
            </w:r>
            <w:proofErr w:type="spellStart"/>
            <w:r w:rsidRPr="006534B8">
              <w:rPr>
                <w:bCs/>
                <w:lang w:eastAsia="x-none"/>
              </w:rPr>
              <w:t>RRCConnectionResumeComplete</w:t>
            </w:r>
            <w:proofErr w:type="spellEnd"/>
            <w:r w:rsidRPr="006534B8">
              <w:rPr>
                <w:bCs/>
                <w:lang w:eastAsia="x-none"/>
              </w:rPr>
              <w:t>-NB,</w:t>
            </w:r>
          </w:p>
          <w:p w14:paraId="26AF472D" w14:textId="77777777" w:rsidR="006534B8" w:rsidRPr="006534B8" w:rsidRDefault="006534B8" w:rsidP="006534B8">
            <w:pPr>
              <w:rPr>
                <w:bCs/>
                <w:lang w:eastAsia="x-none"/>
              </w:rPr>
            </w:pPr>
            <w:r w:rsidRPr="006534B8">
              <w:rPr>
                <w:bCs/>
                <w:lang w:eastAsia="x-none"/>
              </w:rPr>
              <w:tab/>
              <w:t xml:space="preserve">FFS for </w:t>
            </w:r>
            <w:proofErr w:type="spellStart"/>
            <w:r w:rsidRPr="006534B8">
              <w:rPr>
                <w:bCs/>
                <w:lang w:eastAsia="x-none"/>
              </w:rPr>
              <w:t>RRCreestablishmentComplete</w:t>
            </w:r>
            <w:proofErr w:type="spellEnd"/>
            <w:r w:rsidRPr="006534B8">
              <w:rPr>
                <w:bCs/>
                <w:lang w:eastAsia="x-none"/>
              </w:rPr>
              <w:t xml:space="preserve"> and </w:t>
            </w:r>
            <w:proofErr w:type="spellStart"/>
            <w:r w:rsidRPr="006534B8">
              <w:rPr>
                <w:bCs/>
                <w:lang w:eastAsia="x-none"/>
              </w:rPr>
              <w:t>RRCConnectionReconfigurationComplete</w:t>
            </w:r>
            <w:proofErr w:type="spellEnd"/>
            <w:r w:rsidRPr="006534B8">
              <w:rPr>
                <w:bCs/>
                <w:lang w:eastAsia="x-none"/>
              </w:rPr>
              <w:t>.</w:t>
            </w:r>
          </w:p>
          <w:p w14:paraId="2A773FEE" w14:textId="2D4A4272" w:rsidR="004C27D0" w:rsidRPr="004C27D0" w:rsidRDefault="006534B8" w:rsidP="006534B8">
            <w:pPr>
              <w:snapToGrid w:val="0"/>
              <w:spacing w:after="0"/>
              <w:rPr>
                <w:szCs w:val="18"/>
                <w:lang w:val="en-US"/>
              </w:rPr>
            </w:pPr>
            <w:r w:rsidRPr="006534B8">
              <w:rPr>
                <w:bCs/>
                <w:lang w:eastAsia="x-none"/>
              </w:rPr>
              <w:tab/>
              <w:t>FS for Msg3</w:t>
            </w:r>
          </w:p>
        </w:tc>
      </w:tr>
    </w:tbl>
    <w:p w14:paraId="0F063C3A" w14:textId="64DF2E89" w:rsidR="00164703" w:rsidRDefault="00164703" w:rsidP="004C27D0">
      <w:pPr>
        <w:pStyle w:val="Doc-text2"/>
        <w:ind w:left="0" w:firstLine="0"/>
        <w:rPr>
          <w:rFonts w:eastAsia="宋体" w:cs="Arial"/>
          <w:lang w:eastAsia="zh-CN"/>
        </w:rPr>
      </w:pPr>
    </w:p>
    <w:p w14:paraId="61093308" w14:textId="13B6DBF0" w:rsidR="006534B8" w:rsidRDefault="006534B8" w:rsidP="004C27D0">
      <w:pPr>
        <w:pStyle w:val="Doc-text2"/>
        <w:ind w:left="0" w:firstLine="0"/>
        <w:rPr>
          <w:rFonts w:eastAsia="宋体" w:cs="Arial"/>
          <w:lang w:eastAsia="zh-CN"/>
        </w:rPr>
      </w:pPr>
      <w:r>
        <w:rPr>
          <w:rFonts w:eastAsia="宋体" w:cs="Arial" w:hint="eastAsia"/>
          <w:lang w:eastAsia="zh-CN"/>
        </w:rPr>
        <w:t>U</w:t>
      </w:r>
      <w:r>
        <w:rPr>
          <w:rFonts w:eastAsia="宋体" w:cs="Arial"/>
          <w:lang w:eastAsia="zh-CN"/>
        </w:rPr>
        <w:t xml:space="preserve">E </w:t>
      </w:r>
      <w:r w:rsidR="0009295D">
        <w:rPr>
          <w:rFonts w:eastAsia="宋体" w:cs="Arial"/>
          <w:lang w:eastAsia="zh-CN"/>
        </w:rPr>
        <w:t>is</w:t>
      </w:r>
      <w:r>
        <w:rPr>
          <w:rFonts w:eastAsia="宋体" w:cs="Arial"/>
          <w:lang w:eastAsia="zh-CN"/>
        </w:rPr>
        <w:t xml:space="preserve"> in RRC connected mode</w:t>
      </w:r>
      <w:r w:rsidR="0009295D">
        <w:rPr>
          <w:rFonts w:eastAsia="宋体" w:cs="Arial"/>
          <w:lang w:eastAsia="zh-CN"/>
        </w:rPr>
        <w:t xml:space="preserve"> when sending </w:t>
      </w:r>
      <w:proofErr w:type="spellStart"/>
      <w:r w:rsidR="0009295D">
        <w:rPr>
          <w:rFonts w:eastAsia="宋体" w:cs="Arial"/>
          <w:lang w:eastAsia="zh-CN"/>
        </w:rPr>
        <w:t>RRC</w:t>
      </w:r>
      <w:r w:rsidR="0009295D" w:rsidRPr="0009295D">
        <w:rPr>
          <w:rFonts w:eastAsia="宋体" w:cs="Arial"/>
          <w:lang w:eastAsia="zh-CN"/>
        </w:rPr>
        <w:t>ConnectionRe</w:t>
      </w:r>
      <w:r w:rsidR="0009295D">
        <w:rPr>
          <w:rFonts w:eastAsia="宋体" w:cs="Arial"/>
          <w:lang w:eastAsia="zh-CN"/>
        </w:rPr>
        <w:t>establishmentComplete</w:t>
      </w:r>
      <w:proofErr w:type="spellEnd"/>
      <w:r w:rsidR="0009295D">
        <w:rPr>
          <w:rFonts w:eastAsia="宋体" w:cs="Arial"/>
          <w:lang w:eastAsia="zh-CN"/>
        </w:rPr>
        <w:t xml:space="preserve">(-NB) and </w:t>
      </w:r>
      <w:proofErr w:type="spellStart"/>
      <w:r w:rsidR="0009295D">
        <w:rPr>
          <w:rFonts w:eastAsia="宋体" w:cs="Arial"/>
          <w:lang w:eastAsia="zh-CN"/>
        </w:rPr>
        <w:t>RRCConnectionReconfigurationComplete</w:t>
      </w:r>
      <w:proofErr w:type="spellEnd"/>
      <w:r w:rsidR="0009295D">
        <w:rPr>
          <w:rFonts w:eastAsia="宋体" w:cs="Arial"/>
          <w:lang w:eastAsia="zh-CN"/>
        </w:rPr>
        <w:t xml:space="preserve">. The network should be able to know UE’s capability as well as the reported GNSS position fix time duration. Hence it is not necessary to report the GNSS position fix time duration </w:t>
      </w:r>
      <w:r w:rsidR="0009295D">
        <w:rPr>
          <w:rFonts w:eastAsia="宋体" w:cs="Arial" w:hint="eastAsia"/>
          <w:lang w:eastAsia="zh-CN"/>
        </w:rPr>
        <w:t>in</w:t>
      </w:r>
      <w:r w:rsidR="0009295D">
        <w:rPr>
          <w:rFonts w:eastAsia="宋体" w:cs="Arial"/>
          <w:lang w:eastAsia="zh-CN"/>
        </w:rPr>
        <w:t xml:space="preserve"> </w:t>
      </w:r>
      <w:proofErr w:type="spellStart"/>
      <w:r w:rsidR="0009295D">
        <w:rPr>
          <w:rFonts w:eastAsia="宋体" w:cs="Arial"/>
          <w:lang w:eastAsia="zh-CN"/>
        </w:rPr>
        <w:t>RRC</w:t>
      </w:r>
      <w:r w:rsidR="0009295D">
        <w:rPr>
          <w:rFonts w:eastAsia="宋体" w:cs="Arial" w:hint="eastAsia"/>
          <w:lang w:eastAsia="zh-CN"/>
        </w:rPr>
        <w:t>ConnectionRe</w:t>
      </w:r>
      <w:r w:rsidR="0009295D">
        <w:rPr>
          <w:rFonts w:eastAsia="宋体" w:cs="Arial"/>
          <w:lang w:eastAsia="zh-CN"/>
        </w:rPr>
        <w:t>establishmentComplete</w:t>
      </w:r>
      <w:proofErr w:type="spellEnd"/>
      <w:r w:rsidR="0009295D">
        <w:rPr>
          <w:rFonts w:eastAsia="宋体" w:cs="Arial"/>
          <w:lang w:eastAsia="zh-CN"/>
        </w:rPr>
        <w:t xml:space="preserve">(-NB) and </w:t>
      </w:r>
      <w:proofErr w:type="spellStart"/>
      <w:r w:rsidR="0009295D">
        <w:rPr>
          <w:rFonts w:eastAsia="宋体" w:cs="Arial"/>
          <w:lang w:eastAsia="zh-CN"/>
        </w:rPr>
        <w:t>RRC</w:t>
      </w:r>
      <w:r w:rsidR="0009295D">
        <w:rPr>
          <w:rFonts w:eastAsia="宋体" w:cs="Arial" w:hint="eastAsia"/>
          <w:lang w:eastAsia="zh-CN"/>
        </w:rPr>
        <w:t>C</w:t>
      </w:r>
      <w:r w:rsidR="0009295D">
        <w:rPr>
          <w:rFonts w:eastAsia="宋体" w:cs="Arial"/>
          <w:lang w:eastAsia="zh-CN"/>
        </w:rPr>
        <w:t>onnectionReconfigurationComplete</w:t>
      </w:r>
      <w:proofErr w:type="spellEnd"/>
    </w:p>
    <w:p w14:paraId="1AB9CD2F" w14:textId="77777777" w:rsidR="006534B8" w:rsidRPr="006534B8" w:rsidRDefault="006534B8" w:rsidP="004C27D0">
      <w:pPr>
        <w:pStyle w:val="Doc-text2"/>
        <w:ind w:left="0" w:firstLine="0"/>
        <w:rPr>
          <w:rFonts w:eastAsia="宋体" w:cs="Arial"/>
          <w:lang w:eastAsia="zh-CN"/>
        </w:rPr>
      </w:pPr>
    </w:p>
    <w:p w14:paraId="6C5E4990" w14:textId="6A8DD54F" w:rsidR="00164703" w:rsidRPr="0009295D" w:rsidRDefault="00164703" w:rsidP="0009295D">
      <w:pPr>
        <w:pStyle w:val="Doc-text2"/>
        <w:ind w:left="0" w:firstLine="0"/>
        <w:rPr>
          <w:rFonts w:eastAsia="宋体" w:cs="Arial"/>
          <w:b/>
          <w:bCs/>
          <w:lang w:eastAsia="zh-CN"/>
        </w:rPr>
      </w:pPr>
      <w:r w:rsidRPr="0009295D">
        <w:rPr>
          <w:rFonts w:eastAsia="宋体" w:cs="Arial" w:hint="eastAsia"/>
          <w:b/>
          <w:bCs/>
          <w:lang w:eastAsia="zh-CN"/>
        </w:rPr>
        <w:t>P</w:t>
      </w:r>
      <w:r w:rsidRPr="0009295D">
        <w:rPr>
          <w:rFonts w:eastAsia="宋体" w:cs="Arial"/>
          <w:b/>
          <w:bCs/>
          <w:lang w:eastAsia="zh-CN"/>
        </w:rPr>
        <w:t xml:space="preserve">roposal 1: </w:t>
      </w:r>
      <w:r w:rsidR="0009295D" w:rsidRPr="0009295D">
        <w:rPr>
          <w:rFonts w:eastAsia="宋体" w:cs="Arial"/>
          <w:b/>
          <w:bCs/>
          <w:lang w:eastAsia="zh-CN"/>
        </w:rPr>
        <w:t>UE does not report GNSS position fix</w:t>
      </w:r>
      <w:r w:rsidR="00052250">
        <w:rPr>
          <w:rFonts w:eastAsia="宋体" w:cs="Arial"/>
          <w:b/>
          <w:bCs/>
          <w:lang w:eastAsia="zh-CN"/>
        </w:rPr>
        <w:t xml:space="preserve"> duration</w:t>
      </w:r>
      <w:r w:rsidR="0009295D" w:rsidRPr="0009295D">
        <w:rPr>
          <w:rFonts w:eastAsia="宋体" w:cs="Arial"/>
          <w:b/>
          <w:bCs/>
          <w:lang w:eastAsia="zh-CN"/>
        </w:rPr>
        <w:t xml:space="preserve"> in </w:t>
      </w:r>
      <w:proofErr w:type="spellStart"/>
      <w:r w:rsidR="0009295D" w:rsidRPr="0009295D">
        <w:rPr>
          <w:rFonts w:eastAsia="宋体" w:cs="Arial"/>
          <w:b/>
          <w:bCs/>
          <w:lang w:eastAsia="zh-CN"/>
        </w:rPr>
        <w:t>RRCConnectionReestablishmentComplete</w:t>
      </w:r>
      <w:proofErr w:type="spellEnd"/>
      <w:r w:rsidR="0009295D" w:rsidRPr="0009295D">
        <w:rPr>
          <w:rFonts w:eastAsia="宋体" w:cs="Arial"/>
          <w:b/>
          <w:bCs/>
          <w:lang w:eastAsia="zh-CN"/>
        </w:rPr>
        <w:t xml:space="preserve">(-NB) and </w:t>
      </w:r>
      <w:proofErr w:type="spellStart"/>
      <w:r w:rsidR="0009295D" w:rsidRPr="0009295D">
        <w:rPr>
          <w:rFonts w:eastAsia="宋体" w:cs="Arial"/>
          <w:b/>
          <w:bCs/>
          <w:lang w:eastAsia="zh-CN"/>
        </w:rPr>
        <w:t>RRCConnectionReconfigurationComplete</w:t>
      </w:r>
      <w:proofErr w:type="spellEnd"/>
      <w:r w:rsidR="0009295D" w:rsidRPr="0009295D">
        <w:rPr>
          <w:rFonts w:eastAsia="宋体" w:cs="Arial"/>
          <w:b/>
          <w:bCs/>
          <w:lang w:eastAsia="zh-CN"/>
        </w:rPr>
        <w:t>.</w:t>
      </w:r>
    </w:p>
    <w:p w14:paraId="3AA779FF" w14:textId="6A6A85D7" w:rsidR="004C27D0" w:rsidRDefault="004C27D0" w:rsidP="004C27D0">
      <w:pPr>
        <w:pStyle w:val="Doc-text2"/>
        <w:ind w:left="0" w:firstLine="0"/>
        <w:rPr>
          <w:rFonts w:cs="Arial"/>
          <w:lang w:val="en-US" w:eastAsia="en-GB"/>
        </w:rPr>
      </w:pPr>
    </w:p>
    <w:p w14:paraId="2DCFEC00" w14:textId="10A0C0A0" w:rsidR="00164703" w:rsidRPr="00164703" w:rsidRDefault="00164703" w:rsidP="004C27D0">
      <w:pPr>
        <w:pStyle w:val="Doc-text2"/>
        <w:ind w:left="0" w:firstLine="0"/>
        <w:rPr>
          <w:rFonts w:eastAsia="宋体" w:cs="Arial"/>
          <w:lang w:val="en-US" w:eastAsia="zh-CN"/>
        </w:rPr>
      </w:pPr>
      <w:r>
        <w:rPr>
          <w:rFonts w:cs="Arial"/>
          <w:lang w:val="en-US" w:eastAsia="en-GB"/>
        </w:rPr>
        <w:t xml:space="preserve">During the connection, the GNSS position fix time duration may </w:t>
      </w:r>
      <w:r>
        <w:rPr>
          <w:rFonts w:eastAsia="宋体" w:cs="Arial" w:hint="eastAsia"/>
          <w:lang w:val="en-US" w:eastAsia="zh-CN"/>
        </w:rPr>
        <w:t>vary</w:t>
      </w:r>
      <w:r w:rsidR="00A95837" w:rsidRPr="00A95837">
        <w:rPr>
          <w:rFonts w:cs="Arial"/>
          <w:lang w:val="en-US" w:eastAsia="en-GB"/>
        </w:rPr>
        <w:t xml:space="preserve"> </w:t>
      </w:r>
      <w:r w:rsidR="00A95837">
        <w:rPr>
          <w:rFonts w:cs="Arial"/>
          <w:lang w:val="en-US" w:eastAsia="en-GB"/>
        </w:rPr>
        <w:t>due to the GNSS state changes (cold start, warm start, hot start, etc.)</w:t>
      </w:r>
      <w:r w:rsidR="006F79E8">
        <w:rPr>
          <w:rFonts w:eastAsia="宋体" w:cs="Arial"/>
          <w:lang w:val="en-US" w:eastAsia="zh-CN"/>
        </w:rPr>
        <w:t>.</w:t>
      </w:r>
      <w:r>
        <w:rPr>
          <w:rFonts w:eastAsia="宋体" w:cs="Arial"/>
          <w:lang w:val="en-US" w:eastAsia="zh-CN"/>
        </w:rPr>
        <w:t xml:space="preserve"> </w:t>
      </w:r>
      <w:r w:rsidR="006F79E8">
        <w:rPr>
          <w:rFonts w:eastAsia="宋体" w:cs="Arial"/>
          <w:lang w:val="en-US" w:eastAsia="zh-CN"/>
        </w:rPr>
        <w:t xml:space="preserve">But the possibility of GNSS state </w:t>
      </w:r>
      <w:r w:rsidR="00A95837">
        <w:rPr>
          <w:rFonts w:eastAsia="宋体" w:cs="Arial"/>
          <w:lang w:val="en-US" w:eastAsia="zh-CN"/>
        </w:rPr>
        <w:t xml:space="preserve">change </w:t>
      </w:r>
      <w:r w:rsidR="002A2FB6">
        <w:rPr>
          <w:rFonts w:eastAsia="宋体" w:cs="Arial"/>
          <w:lang w:val="en-US" w:eastAsia="zh-CN"/>
        </w:rPr>
        <w:t>is very small</w:t>
      </w:r>
      <w:r w:rsidR="00F05787">
        <w:rPr>
          <w:rFonts w:eastAsia="宋体" w:cs="Arial"/>
          <w:lang w:val="en-US" w:eastAsia="zh-CN"/>
        </w:rPr>
        <w:t>,</w:t>
      </w:r>
      <w:r w:rsidR="006F79E8">
        <w:rPr>
          <w:rFonts w:eastAsia="宋体" w:cs="Arial"/>
          <w:lang w:val="en-US" w:eastAsia="zh-CN"/>
        </w:rPr>
        <w:t xml:space="preserve"> </w:t>
      </w:r>
      <w:r w:rsidR="0009295D">
        <w:rPr>
          <w:rFonts w:eastAsia="宋体" w:cs="Arial"/>
          <w:lang w:val="en-US" w:eastAsia="zh-CN"/>
        </w:rPr>
        <w:t xml:space="preserve">and the connection should not last for a long time, </w:t>
      </w:r>
      <w:r w:rsidR="00A95837">
        <w:rPr>
          <w:rFonts w:eastAsia="宋体" w:cs="Arial"/>
          <w:lang w:val="en-US" w:eastAsia="zh-CN"/>
        </w:rPr>
        <w:t>w</w:t>
      </w:r>
      <w:r w:rsidR="006F79E8">
        <w:rPr>
          <w:rFonts w:eastAsia="宋体" w:cs="Arial"/>
          <w:lang w:val="en-US" w:eastAsia="zh-CN"/>
        </w:rPr>
        <w:t xml:space="preserve">e </w:t>
      </w:r>
      <w:r w:rsidR="0009295D">
        <w:rPr>
          <w:rFonts w:eastAsia="宋体" w:cs="Arial"/>
          <w:lang w:val="en-US" w:eastAsia="zh-CN"/>
        </w:rPr>
        <w:t>think it is not necessary to</w:t>
      </w:r>
      <w:r w:rsidR="00A95837">
        <w:rPr>
          <w:rFonts w:eastAsia="宋体" w:cs="Arial"/>
          <w:lang w:val="en-US" w:eastAsia="zh-CN"/>
        </w:rPr>
        <w:t xml:space="preserve"> </w:t>
      </w:r>
      <w:r w:rsidR="006F79E8">
        <w:rPr>
          <w:rFonts w:eastAsia="宋体" w:cs="Arial"/>
          <w:lang w:val="en-US" w:eastAsia="zh-CN"/>
        </w:rPr>
        <w:t xml:space="preserve">report the GNSS position fix time duration in connected mode. </w:t>
      </w:r>
    </w:p>
    <w:p w14:paraId="7D093265" w14:textId="2C34ABD3" w:rsidR="004C27D0" w:rsidRPr="0009295D" w:rsidRDefault="004C27D0" w:rsidP="004C27D0">
      <w:pPr>
        <w:pStyle w:val="Doc-text2"/>
        <w:ind w:left="0" w:firstLine="0"/>
        <w:rPr>
          <w:rFonts w:cs="Arial"/>
          <w:lang w:val="en-US" w:eastAsia="en-GB"/>
        </w:rPr>
      </w:pPr>
    </w:p>
    <w:p w14:paraId="7BB08222" w14:textId="1B4C2C6B" w:rsidR="008F2B62" w:rsidRPr="008F2B62" w:rsidRDefault="008F2B62" w:rsidP="004C27D0">
      <w:pPr>
        <w:pStyle w:val="Doc-text2"/>
        <w:ind w:left="0" w:firstLine="0"/>
        <w:rPr>
          <w:rFonts w:eastAsia="宋体" w:cs="Arial"/>
          <w:b/>
          <w:bCs/>
          <w:lang w:val="en-US" w:eastAsia="zh-CN"/>
        </w:rPr>
      </w:pPr>
      <w:r w:rsidRPr="008F2B62">
        <w:rPr>
          <w:rFonts w:eastAsia="宋体" w:cs="Arial" w:hint="eastAsia"/>
          <w:b/>
          <w:bCs/>
          <w:lang w:val="en-US" w:eastAsia="zh-CN"/>
        </w:rPr>
        <w:t>P</w:t>
      </w:r>
      <w:r w:rsidRPr="008F2B62">
        <w:rPr>
          <w:rFonts w:eastAsia="宋体" w:cs="Arial"/>
          <w:b/>
          <w:bCs/>
          <w:lang w:val="en-US" w:eastAsia="zh-CN"/>
        </w:rPr>
        <w:t>roposal 2: UE report</w:t>
      </w:r>
      <w:r w:rsidR="00A44070">
        <w:rPr>
          <w:rFonts w:eastAsia="宋体" w:cs="Arial"/>
          <w:b/>
          <w:bCs/>
          <w:lang w:val="en-US" w:eastAsia="zh-CN"/>
        </w:rPr>
        <w:t>ing</w:t>
      </w:r>
      <w:r w:rsidRPr="008F2B62">
        <w:rPr>
          <w:rFonts w:eastAsia="宋体" w:cs="Arial"/>
          <w:b/>
          <w:bCs/>
          <w:lang w:val="en-US" w:eastAsia="zh-CN"/>
        </w:rPr>
        <w:t xml:space="preserve"> GNSS position fix time duration in connected mode is not supported.</w:t>
      </w:r>
    </w:p>
    <w:p w14:paraId="55C66045" w14:textId="29C966B2" w:rsidR="004C27D0" w:rsidRDefault="004C27D0" w:rsidP="004C27D0">
      <w:pPr>
        <w:pStyle w:val="Doc-text2"/>
        <w:ind w:left="0" w:firstLine="0"/>
        <w:rPr>
          <w:rFonts w:cs="Arial"/>
          <w:lang w:eastAsia="en-GB"/>
        </w:rPr>
      </w:pPr>
    </w:p>
    <w:p w14:paraId="7A5B5CAF" w14:textId="344AB0BB" w:rsidR="00EF6697" w:rsidRDefault="00EF6697" w:rsidP="00EF6697">
      <w:pPr>
        <w:pStyle w:val="Doc-text2"/>
        <w:ind w:left="0" w:firstLine="0"/>
        <w:rPr>
          <w:rFonts w:cs="Arial"/>
          <w:lang w:eastAsia="en-GB"/>
        </w:rPr>
      </w:pPr>
      <w:r>
        <w:rPr>
          <w:rFonts w:cs="Arial"/>
          <w:lang w:eastAsia="en-GB"/>
        </w:rPr>
        <w:t xml:space="preserve">In Rel-17 the UE reports the remaining GNSS validity duration in Msg5. When the reported value is infinity, it implies two cases. The first case is the UE is able of performing the GNSS measurement during the DL/UL transmission. When the GNSS validity duration ends, UE can autonomously get a new GNSS position fix and it would </w:t>
      </w:r>
      <w:r w:rsidR="0009295D">
        <w:rPr>
          <w:rFonts w:cs="Arial"/>
          <w:lang w:eastAsia="en-GB"/>
        </w:rPr>
        <w:t xml:space="preserve">not </w:t>
      </w:r>
      <w:r>
        <w:rPr>
          <w:rFonts w:cs="Arial"/>
          <w:lang w:eastAsia="en-GB"/>
        </w:rPr>
        <w:t>break the connection. Therefore, network can consider the GNSS validity duration of UE as infinity. The other case is that the UE is a stationary device, which is unlikely to move during the connection. There is no need to obtain a new GNSS position fix during the connection, hence network can consider the GNSS validity duration of the UE as infinity.</w:t>
      </w:r>
    </w:p>
    <w:p w14:paraId="1DFF8E07" w14:textId="5809E8C3" w:rsidR="00EF6697" w:rsidRDefault="00EF6697" w:rsidP="00EF6697">
      <w:pPr>
        <w:pStyle w:val="Doc-text2"/>
        <w:ind w:left="0" w:firstLine="0"/>
        <w:rPr>
          <w:rFonts w:cs="Arial"/>
          <w:lang w:eastAsia="en-GB"/>
        </w:rPr>
      </w:pPr>
      <w:r>
        <w:rPr>
          <w:rFonts w:cs="Arial" w:hint="eastAsia"/>
          <w:lang w:eastAsia="en-GB"/>
        </w:rPr>
        <w:t>W</w:t>
      </w:r>
      <w:r>
        <w:rPr>
          <w:rFonts w:cs="Arial"/>
          <w:lang w:eastAsia="en-GB"/>
        </w:rPr>
        <w:t xml:space="preserve">hen it comes to Rel-18, </w:t>
      </w:r>
      <w:r w:rsidR="00473A06" w:rsidRPr="00473A06">
        <w:rPr>
          <w:rFonts w:cs="Arial"/>
          <w:lang w:eastAsia="en-GB"/>
        </w:rPr>
        <w:t>in both cases mentioned above, the UE does not need to obtain a new GNSS position fix during the connection process, so there is no need to report the GNSS position fix time</w:t>
      </w:r>
      <w:r w:rsidR="00027896">
        <w:rPr>
          <w:rFonts w:cs="Arial"/>
          <w:lang w:eastAsia="en-GB"/>
        </w:rPr>
        <w:t xml:space="preserve"> duration</w:t>
      </w:r>
      <w:r w:rsidR="00473A06" w:rsidRPr="00473A06">
        <w:rPr>
          <w:rFonts w:cs="Arial"/>
          <w:lang w:eastAsia="en-GB"/>
        </w:rPr>
        <w:t>.</w:t>
      </w:r>
    </w:p>
    <w:p w14:paraId="6FF85E1C" w14:textId="77777777" w:rsidR="00EF6697" w:rsidRDefault="00EF6697" w:rsidP="00EF6697">
      <w:pPr>
        <w:pStyle w:val="Doc-text2"/>
        <w:ind w:left="0" w:firstLine="0"/>
        <w:rPr>
          <w:rFonts w:cs="Arial"/>
          <w:lang w:eastAsia="zh-CN"/>
        </w:rPr>
      </w:pPr>
    </w:p>
    <w:p w14:paraId="263F4186" w14:textId="46EC4E42" w:rsidR="00EF6697" w:rsidRDefault="00EF6697" w:rsidP="00EF6697">
      <w:pPr>
        <w:pStyle w:val="Doc-text2"/>
        <w:ind w:left="0" w:firstLine="0"/>
        <w:rPr>
          <w:rFonts w:cs="Arial"/>
          <w:b/>
          <w:bCs/>
          <w:lang w:eastAsia="en-GB"/>
        </w:rPr>
      </w:pPr>
      <w:r w:rsidRPr="00EF6697">
        <w:rPr>
          <w:rFonts w:cs="Arial" w:hint="eastAsia"/>
          <w:b/>
          <w:bCs/>
          <w:lang w:eastAsia="en-GB"/>
        </w:rPr>
        <w:t>P</w:t>
      </w:r>
      <w:r w:rsidRPr="00EF6697">
        <w:rPr>
          <w:rFonts w:cs="Arial"/>
          <w:b/>
          <w:bCs/>
          <w:lang w:eastAsia="en-GB"/>
        </w:rPr>
        <w:t>roposal 3: UE does not report GNSS position fix time duration when the remaining GNSS validity duration is infinity.</w:t>
      </w:r>
    </w:p>
    <w:p w14:paraId="72830367" w14:textId="439BE655" w:rsidR="00EF6697" w:rsidRDefault="00EF6697" w:rsidP="00EF6697">
      <w:pPr>
        <w:pStyle w:val="Doc-text2"/>
        <w:ind w:left="0" w:firstLine="0"/>
        <w:rPr>
          <w:rFonts w:cs="Arial"/>
          <w:b/>
          <w:bCs/>
          <w:lang w:val="en-US" w:eastAsia="en-GB"/>
        </w:rPr>
      </w:pPr>
    </w:p>
    <w:p w14:paraId="4EE020E5" w14:textId="77777777" w:rsidR="00D91AEE" w:rsidRPr="00EF6697" w:rsidRDefault="00D91AEE" w:rsidP="00EF6697">
      <w:pPr>
        <w:pStyle w:val="Doc-text2"/>
        <w:ind w:left="0" w:firstLine="0"/>
        <w:rPr>
          <w:rFonts w:cs="Arial"/>
          <w:b/>
          <w:bCs/>
          <w:lang w:val="en-US" w:eastAsia="en-GB"/>
        </w:rPr>
      </w:pPr>
    </w:p>
    <w:p w14:paraId="2E75764F" w14:textId="4D51CE87" w:rsidR="004C27D0" w:rsidRDefault="004C27D0" w:rsidP="004C27D0">
      <w:pPr>
        <w:pStyle w:val="Doc-text2"/>
        <w:ind w:left="0" w:firstLine="0"/>
        <w:rPr>
          <w:rFonts w:cs="Arial"/>
          <w:b/>
          <w:bCs/>
          <w:u w:val="single"/>
          <w:lang w:eastAsia="en-GB"/>
        </w:rPr>
      </w:pPr>
      <w:r w:rsidRPr="004C27D0">
        <w:rPr>
          <w:rFonts w:cs="Arial" w:hint="eastAsia"/>
          <w:b/>
          <w:bCs/>
          <w:u w:val="single"/>
          <w:lang w:eastAsia="en-GB"/>
        </w:rPr>
        <w:t>N</w:t>
      </w:r>
      <w:r w:rsidRPr="004C27D0">
        <w:rPr>
          <w:rFonts w:cs="Arial"/>
          <w:b/>
          <w:bCs/>
          <w:u w:val="single"/>
          <w:lang w:eastAsia="en-GB"/>
        </w:rPr>
        <w:t xml:space="preserve">etwork </w:t>
      </w:r>
      <w:proofErr w:type="spellStart"/>
      <w:r w:rsidRPr="004C27D0">
        <w:rPr>
          <w:rFonts w:cs="Arial"/>
          <w:b/>
          <w:bCs/>
          <w:u w:val="single"/>
          <w:lang w:eastAsia="en-GB"/>
        </w:rPr>
        <w:t>aperiodically</w:t>
      </w:r>
      <w:proofErr w:type="spellEnd"/>
      <w:r w:rsidRPr="004C27D0">
        <w:rPr>
          <w:rFonts w:cs="Arial"/>
          <w:b/>
          <w:bCs/>
          <w:u w:val="single"/>
          <w:lang w:eastAsia="en-GB"/>
        </w:rPr>
        <w:t xml:space="preserve"> triggers UE to make GNSS measurement</w:t>
      </w:r>
    </w:p>
    <w:p w14:paraId="566CDF58" w14:textId="29C105B1" w:rsidR="0013138A" w:rsidRPr="0013138A" w:rsidRDefault="0013138A" w:rsidP="004C27D0">
      <w:pPr>
        <w:pStyle w:val="Doc-text2"/>
        <w:ind w:left="0" w:firstLine="0"/>
        <w:rPr>
          <w:rFonts w:cs="Arial"/>
          <w:lang w:val="en-US" w:eastAsia="en-GB"/>
        </w:rPr>
      </w:pPr>
    </w:p>
    <w:p w14:paraId="6D041F28" w14:textId="3DD563DF" w:rsidR="0013138A" w:rsidRDefault="0013138A" w:rsidP="004C27D0">
      <w:pPr>
        <w:pStyle w:val="Doc-text2"/>
        <w:ind w:left="0" w:firstLine="0"/>
        <w:rPr>
          <w:rFonts w:eastAsia="宋体" w:cs="Arial"/>
          <w:lang w:val="en-US" w:eastAsia="zh-CN"/>
        </w:rPr>
      </w:pPr>
      <w:r>
        <w:rPr>
          <w:rFonts w:eastAsia="宋体" w:cs="Arial" w:hint="eastAsia"/>
          <w:lang w:val="en-US" w:eastAsia="zh-CN"/>
        </w:rPr>
        <w:t>R</w:t>
      </w:r>
      <w:r>
        <w:rPr>
          <w:rFonts w:eastAsia="宋体" w:cs="Arial"/>
          <w:lang w:val="en-US" w:eastAsia="zh-CN"/>
        </w:rPr>
        <w:t>AN1</w:t>
      </w:r>
      <w:r w:rsidR="00DA315C">
        <w:rPr>
          <w:rFonts w:eastAsia="宋体" w:cs="Arial"/>
          <w:lang w:val="en-US" w:eastAsia="zh-CN"/>
        </w:rPr>
        <w:t>#111</w:t>
      </w:r>
      <w:r>
        <w:rPr>
          <w:rFonts w:eastAsia="宋体" w:cs="Arial"/>
          <w:lang w:val="en-US" w:eastAsia="zh-CN"/>
        </w:rPr>
        <w:t xml:space="preserve"> has made the following agreement:</w:t>
      </w:r>
    </w:p>
    <w:tbl>
      <w:tblPr>
        <w:tblStyle w:val="af2"/>
        <w:tblW w:w="0" w:type="auto"/>
        <w:tblLook w:val="04A0" w:firstRow="1" w:lastRow="0" w:firstColumn="1" w:lastColumn="0" w:noHBand="0" w:noVBand="1"/>
      </w:tblPr>
      <w:tblGrid>
        <w:gridCol w:w="10457"/>
      </w:tblGrid>
      <w:tr w:rsidR="0013138A" w14:paraId="048C3FCB" w14:textId="77777777" w:rsidTr="0013138A">
        <w:tc>
          <w:tcPr>
            <w:tcW w:w="10457" w:type="dxa"/>
          </w:tcPr>
          <w:p w14:paraId="510585E0" w14:textId="77777777" w:rsidR="0013138A" w:rsidRPr="007F624B" w:rsidRDefault="0013138A" w:rsidP="0013138A">
            <w:pPr>
              <w:rPr>
                <w:bCs/>
                <w:lang w:eastAsia="x-none"/>
              </w:rPr>
            </w:pPr>
            <w:r w:rsidRPr="007F624B">
              <w:rPr>
                <w:bCs/>
                <w:highlight w:val="green"/>
                <w:lang w:eastAsia="x-none"/>
              </w:rPr>
              <w:t>Agreement</w:t>
            </w:r>
          </w:p>
          <w:p w14:paraId="3680C181" w14:textId="284D7729" w:rsidR="0013138A" w:rsidRPr="0013138A" w:rsidRDefault="0013138A" w:rsidP="0013138A">
            <w:pPr>
              <w:pStyle w:val="af3"/>
              <w:numPr>
                <w:ilvl w:val="0"/>
                <w:numId w:val="44"/>
              </w:numPr>
              <w:overflowPunct w:val="0"/>
              <w:autoSpaceDE w:val="0"/>
              <w:autoSpaceDN w:val="0"/>
              <w:adjustRightInd w:val="0"/>
              <w:spacing w:after="180"/>
              <w:contextualSpacing/>
              <w:textAlignment w:val="baseline"/>
              <w:rPr>
                <w:lang w:eastAsia="x-none"/>
              </w:rPr>
            </w:pPr>
            <w:r w:rsidRPr="00BB7CF8">
              <w:rPr>
                <w:lang w:eastAsia="x-none"/>
              </w:rPr>
              <w:t xml:space="preserve">If </w:t>
            </w:r>
            <w:proofErr w:type="spellStart"/>
            <w:r w:rsidRPr="00BB7CF8">
              <w:rPr>
                <w:lang w:eastAsia="x-none"/>
              </w:rPr>
              <w:t>eNB</w:t>
            </w:r>
            <w:proofErr w:type="spellEnd"/>
            <w:r w:rsidRPr="00BB7CF8">
              <w:rPr>
                <w:lang w:eastAsia="x-none"/>
              </w:rPr>
              <w:t xml:space="preserve"> </w:t>
            </w:r>
            <w:proofErr w:type="spellStart"/>
            <w:r w:rsidRPr="00BB7CF8">
              <w:rPr>
                <w:lang w:eastAsia="x-none"/>
              </w:rPr>
              <w:t>aperiodically</w:t>
            </w:r>
            <w:proofErr w:type="spellEnd"/>
            <w:r w:rsidRPr="00BB7CF8">
              <w:rPr>
                <w:lang w:eastAsia="x-none"/>
              </w:rPr>
              <w:t xml:space="preserve"> triggers UE to make GNSS measurement, a MAC CE is used.</w:t>
            </w:r>
          </w:p>
        </w:tc>
      </w:tr>
    </w:tbl>
    <w:p w14:paraId="68857B7A" w14:textId="77777777" w:rsidR="0013138A" w:rsidRPr="0013138A" w:rsidRDefault="0013138A" w:rsidP="004C27D0">
      <w:pPr>
        <w:pStyle w:val="Doc-text2"/>
        <w:ind w:left="0" w:firstLine="0"/>
        <w:rPr>
          <w:rFonts w:eastAsia="宋体" w:cs="Arial"/>
          <w:lang w:val="en-US" w:eastAsia="zh-CN"/>
        </w:rPr>
      </w:pPr>
    </w:p>
    <w:p w14:paraId="2D19AE30" w14:textId="395D9325" w:rsidR="0013138A" w:rsidRDefault="00D91AEE" w:rsidP="004C27D0">
      <w:pPr>
        <w:pStyle w:val="Doc-text2"/>
        <w:ind w:left="0" w:firstLine="0"/>
        <w:rPr>
          <w:rFonts w:eastAsia="宋体" w:cs="Arial"/>
          <w:lang w:val="en-US" w:eastAsia="zh-CN"/>
        </w:rPr>
      </w:pPr>
      <w:r>
        <w:rPr>
          <w:rFonts w:eastAsia="宋体" w:cs="Arial"/>
          <w:lang w:val="en-US" w:eastAsia="zh-CN"/>
        </w:rPr>
        <w:t xml:space="preserve">In the last RAN2 meeting, some companies suggest that MAC CE may have security issue. The MAC CE is not protected by the </w:t>
      </w:r>
      <w:r>
        <w:rPr>
          <w:rFonts w:eastAsia="宋体" w:cs="Arial" w:hint="eastAsia"/>
          <w:lang w:val="en-US" w:eastAsia="zh-CN"/>
        </w:rPr>
        <w:t>ciphering</w:t>
      </w:r>
      <w:r>
        <w:rPr>
          <w:rFonts w:eastAsia="宋体" w:cs="Arial"/>
          <w:lang w:val="en-US" w:eastAsia="zh-CN"/>
        </w:rPr>
        <w:t xml:space="preserve"> </w:t>
      </w:r>
      <w:r>
        <w:rPr>
          <w:rFonts w:eastAsia="宋体" w:cs="Arial" w:hint="eastAsia"/>
          <w:lang w:val="en-US" w:eastAsia="zh-CN"/>
        </w:rPr>
        <w:t>and</w:t>
      </w:r>
      <w:r>
        <w:rPr>
          <w:rFonts w:eastAsia="宋体" w:cs="Arial"/>
          <w:lang w:val="en-US" w:eastAsia="zh-CN"/>
        </w:rPr>
        <w:t xml:space="preserve"> </w:t>
      </w:r>
      <w:r>
        <w:rPr>
          <w:rFonts w:eastAsia="宋体" w:cs="Arial" w:hint="eastAsia"/>
          <w:lang w:val="en-US" w:eastAsia="zh-CN"/>
        </w:rPr>
        <w:t>int</w:t>
      </w:r>
      <w:r>
        <w:rPr>
          <w:rFonts w:eastAsia="宋体" w:cs="Arial"/>
          <w:lang w:val="en-US" w:eastAsia="zh-CN"/>
        </w:rPr>
        <w:t xml:space="preserve">egrity protection. However, the signaling using MAC CE is not transferring the user data, the damage is very limited. The existing </w:t>
      </w:r>
      <w:proofErr w:type="spellStart"/>
      <w:r>
        <w:rPr>
          <w:rFonts w:eastAsia="宋体" w:cs="Arial"/>
          <w:lang w:val="en-US" w:eastAsia="zh-CN"/>
        </w:rPr>
        <w:t>signalings</w:t>
      </w:r>
      <w:proofErr w:type="spellEnd"/>
      <w:r>
        <w:rPr>
          <w:rFonts w:eastAsia="宋体" w:cs="Arial"/>
          <w:lang w:val="en-US" w:eastAsia="zh-CN"/>
        </w:rPr>
        <w:t xml:space="preserve"> using MAC CE like Timing Advance Command can cause the same level of damage.</w:t>
      </w:r>
    </w:p>
    <w:p w14:paraId="03FA8130" w14:textId="77777777" w:rsidR="00D91AEE" w:rsidRPr="00D3376E" w:rsidRDefault="00D91AEE" w:rsidP="004C27D0">
      <w:pPr>
        <w:pStyle w:val="Doc-text2"/>
        <w:ind w:left="0" w:firstLine="0"/>
        <w:rPr>
          <w:rFonts w:eastAsia="宋体" w:cs="Arial"/>
          <w:lang w:val="en-US" w:eastAsia="zh-CN"/>
        </w:rPr>
      </w:pPr>
    </w:p>
    <w:p w14:paraId="58B5D87C" w14:textId="2EA4B645" w:rsidR="0013138A" w:rsidRPr="0013138A" w:rsidRDefault="0013138A" w:rsidP="004C27D0">
      <w:pPr>
        <w:pStyle w:val="Doc-text2"/>
        <w:ind w:left="0" w:firstLine="0"/>
        <w:rPr>
          <w:rFonts w:eastAsia="宋体" w:cs="Arial"/>
          <w:b/>
          <w:bCs/>
          <w:lang w:val="en-US" w:eastAsia="zh-CN"/>
        </w:rPr>
      </w:pPr>
      <w:r w:rsidRPr="0013138A">
        <w:rPr>
          <w:rFonts w:eastAsia="宋体" w:cs="Arial"/>
          <w:b/>
          <w:bCs/>
          <w:lang w:val="en-US" w:eastAsia="zh-CN"/>
        </w:rPr>
        <w:t xml:space="preserve">Proposal </w:t>
      </w:r>
      <w:r w:rsidR="00EF6697">
        <w:rPr>
          <w:rFonts w:eastAsia="宋体" w:cs="Arial"/>
          <w:b/>
          <w:bCs/>
          <w:lang w:val="en-US" w:eastAsia="zh-CN"/>
        </w:rPr>
        <w:t>4</w:t>
      </w:r>
      <w:r w:rsidRPr="0013138A">
        <w:rPr>
          <w:rFonts w:eastAsia="宋体" w:cs="Arial"/>
          <w:b/>
          <w:bCs/>
          <w:lang w:val="en-US" w:eastAsia="zh-CN"/>
        </w:rPr>
        <w:t xml:space="preserve">: A new DL MAC CE is used by the network to trigger </w:t>
      </w:r>
      <w:r w:rsidRPr="0013138A">
        <w:rPr>
          <w:rFonts w:eastAsia="宋体" w:cs="Arial" w:hint="eastAsia"/>
          <w:b/>
          <w:bCs/>
          <w:lang w:val="en-US" w:eastAsia="zh-CN"/>
        </w:rPr>
        <w:t>U</w:t>
      </w:r>
      <w:r w:rsidRPr="0013138A">
        <w:rPr>
          <w:rFonts w:eastAsia="宋体" w:cs="Arial"/>
          <w:b/>
          <w:bCs/>
          <w:lang w:val="en-US" w:eastAsia="zh-CN"/>
        </w:rPr>
        <w:t>E to make GNSS measurement in connected mode.</w:t>
      </w:r>
    </w:p>
    <w:p w14:paraId="1D4C2427" w14:textId="77777777" w:rsidR="00211206" w:rsidRDefault="00211206" w:rsidP="00211206">
      <w:pPr>
        <w:pStyle w:val="Doc-text2"/>
        <w:ind w:left="0" w:firstLine="0"/>
        <w:rPr>
          <w:rFonts w:eastAsia="宋体" w:cs="Arial"/>
          <w:lang w:val="en-US" w:eastAsia="zh-CN"/>
        </w:rPr>
      </w:pPr>
    </w:p>
    <w:p w14:paraId="4802A829" w14:textId="4285F94A" w:rsidR="00DA315C" w:rsidRDefault="00DA315C" w:rsidP="00211206">
      <w:pPr>
        <w:pStyle w:val="Doc-text2"/>
        <w:ind w:left="0" w:firstLine="0"/>
        <w:rPr>
          <w:rFonts w:cs="Arial"/>
          <w:b/>
          <w:bCs/>
          <w:u w:val="single"/>
          <w:lang w:eastAsia="en-GB"/>
        </w:rPr>
      </w:pPr>
      <w:r w:rsidRPr="00DA315C">
        <w:rPr>
          <w:rFonts w:cs="Arial"/>
          <w:b/>
          <w:bCs/>
          <w:u w:val="single"/>
          <w:lang w:eastAsia="en-GB"/>
        </w:rPr>
        <w:t>UE re-acquire</w:t>
      </w:r>
      <w:r>
        <w:rPr>
          <w:rFonts w:cs="Arial"/>
          <w:b/>
          <w:bCs/>
          <w:u w:val="single"/>
          <w:lang w:eastAsia="en-GB"/>
        </w:rPr>
        <w:t>s</w:t>
      </w:r>
      <w:r w:rsidRPr="00DA315C">
        <w:rPr>
          <w:rFonts w:cs="Arial"/>
          <w:b/>
          <w:bCs/>
          <w:u w:val="single"/>
          <w:lang w:eastAsia="en-GB"/>
        </w:rPr>
        <w:t xml:space="preserve"> GNSS autonomously (when configured by the network)</w:t>
      </w:r>
    </w:p>
    <w:p w14:paraId="17169A5F" w14:textId="760C386E" w:rsidR="00DA315C" w:rsidRDefault="00DA315C" w:rsidP="00DA315C">
      <w:pPr>
        <w:pStyle w:val="Doc-text2"/>
        <w:ind w:left="0" w:firstLine="0"/>
        <w:rPr>
          <w:rFonts w:cs="Arial"/>
          <w:lang w:val="en-US" w:eastAsia="en-GB"/>
        </w:rPr>
      </w:pPr>
      <w:r>
        <w:rPr>
          <w:rFonts w:cs="Arial" w:hint="eastAsia"/>
          <w:lang w:val="en-US" w:eastAsia="en-GB"/>
        </w:rPr>
        <w:t>R</w:t>
      </w:r>
      <w:r>
        <w:rPr>
          <w:rFonts w:cs="Arial"/>
          <w:lang w:val="en-US" w:eastAsia="en-GB"/>
        </w:rPr>
        <w:t>AN1#111 has made the following agreement:</w:t>
      </w:r>
    </w:p>
    <w:tbl>
      <w:tblPr>
        <w:tblStyle w:val="af2"/>
        <w:tblW w:w="0" w:type="auto"/>
        <w:tblLook w:val="04A0" w:firstRow="1" w:lastRow="0" w:firstColumn="1" w:lastColumn="0" w:noHBand="0" w:noVBand="1"/>
      </w:tblPr>
      <w:tblGrid>
        <w:gridCol w:w="10457"/>
      </w:tblGrid>
      <w:tr w:rsidR="00DA315C" w14:paraId="3EBA6ABD" w14:textId="77777777" w:rsidTr="0071276C">
        <w:tc>
          <w:tcPr>
            <w:tcW w:w="10457" w:type="dxa"/>
          </w:tcPr>
          <w:p w14:paraId="592CE6A2" w14:textId="77777777" w:rsidR="00DA315C" w:rsidRPr="007F624B" w:rsidRDefault="00DA315C" w:rsidP="0071276C">
            <w:pPr>
              <w:rPr>
                <w:bCs/>
                <w:lang w:eastAsia="x-none"/>
              </w:rPr>
            </w:pPr>
            <w:r w:rsidRPr="007F624B">
              <w:rPr>
                <w:bCs/>
                <w:highlight w:val="green"/>
                <w:lang w:eastAsia="x-none"/>
              </w:rPr>
              <w:t>Agreement</w:t>
            </w:r>
          </w:p>
          <w:p w14:paraId="54EC2CFD" w14:textId="77777777" w:rsidR="00DA315C" w:rsidRPr="00424B47" w:rsidRDefault="00DA315C" w:rsidP="00DA315C">
            <w:pPr>
              <w:rPr>
                <w:rFonts w:eastAsia="宋体"/>
                <w:bCs/>
                <w:iCs/>
                <w:lang w:val="en-US" w:eastAsia="ko-KR"/>
              </w:rPr>
            </w:pPr>
            <w:r w:rsidRPr="00424B47">
              <w:rPr>
                <w:rFonts w:eastAsia="宋体"/>
                <w:bCs/>
                <w:iCs/>
                <w:lang w:eastAsia="ko-KR"/>
              </w:rPr>
              <w:t xml:space="preserve">The UE may re-acquire GNSS autonomously (when configured by the network) if UE does not receive </w:t>
            </w:r>
            <w:proofErr w:type="spellStart"/>
            <w:r w:rsidRPr="00424B47">
              <w:rPr>
                <w:rFonts w:eastAsia="宋体"/>
                <w:bCs/>
                <w:iCs/>
                <w:lang w:eastAsia="ko-KR"/>
              </w:rPr>
              <w:t>eNB</w:t>
            </w:r>
            <w:proofErr w:type="spellEnd"/>
            <w:r w:rsidRPr="00424B47">
              <w:rPr>
                <w:rFonts w:eastAsia="宋体"/>
                <w:bCs/>
                <w:iCs/>
                <w:lang w:eastAsia="ko-KR"/>
              </w:rPr>
              <w:t xml:space="preserve"> trigger to make GNSS </w:t>
            </w:r>
            <w:proofErr w:type="spellStart"/>
            <w:r w:rsidRPr="00424B47">
              <w:rPr>
                <w:rFonts w:eastAsia="宋体"/>
                <w:bCs/>
                <w:iCs/>
                <w:lang w:eastAsia="ko-KR"/>
              </w:rPr>
              <w:t>measur</w:t>
            </w:r>
            <w:r w:rsidRPr="00424B47">
              <w:rPr>
                <w:rFonts w:eastAsia="宋体"/>
                <w:bCs/>
                <w:iCs/>
                <w:lang w:val="en-US" w:eastAsia="ko-KR"/>
              </w:rPr>
              <w:t>ement</w:t>
            </w:r>
            <w:proofErr w:type="spellEnd"/>
          </w:p>
          <w:p w14:paraId="2A98B091" w14:textId="2CB6D986" w:rsidR="00DA315C" w:rsidRPr="00DA315C" w:rsidRDefault="00DA315C" w:rsidP="0071276C">
            <w:pPr>
              <w:numPr>
                <w:ilvl w:val="0"/>
                <w:numId w:val="47"/>
              </w:numPr>
              <w:spacing w:after="0"/>
              <w:rPr>
                <w:rFonts w:eastAsia="宋体"/>
                <w:bCs/>
                <w:iCs/>
                <w:lang w:val="en-US" w:eastAsia="zh-CN"/>
              </w:rPr>
            </w:pPr>
            <w:r w:rsidRPr="00424B47">
              <w:rPr>
                <w:rFonts w:eastAsia="宋体"/>
                <w:bCs/>
                <w:iCs/>
                <w:lang w:val="en-US" w:eastAsia="zh-CN"/>
              </w:rPr>
              <w:t xml:space="preserve">FFS based on configured timing </w:t>
            </w:r>
          </w:p>
        </w:tc>
      </w:tr>
    </w:tbl>
    <w:p w14:paraId="35E694F3" w14:textId="677EC01B" w:rsidR="00DA315C" w:rsidRDefault="00DA315C" w:rsidP="00211206">
      <w:pPr>
        <w:pStyle w:val="Doc-text2"/>
        <w:ind w:left="0" w:firstLine="0"/>
        <w:rPr>
          <w:rFonts w:cs="Arial"/>
          <w:b/>
          <w:bCs/>
          <w:u w:val="single"/>
          <w:lang w:eastAsia="en-GB"/>
        </w:rPr>
      </w:pPr>
    </w:p>
    <w:p w14:paraId="6C7490E2" w14:textId="188A44D1" w:rsidR="00DA315C" w:rsidRDefault="007758A0" w:rsidP="00211206">
      <w:pPr>
        <w:pStyle w:val="Doc-text2"/>
        <w:ind w:left="0" w:firstLine="0"/>
        <w:rPr>
          <w:rFonts w:cs="Arial"/>
          <w:lang w:val="en-US" w:eastAsia="en-GB"/>
        </w:rPr>
      </w:pPr>
      <w:r>
        <w:rPr>
          <w:rFonts w:cs="Arial"/>
          <w:lang w:eastAsia="en-GB"/>
        </w:rPr>
        <w:t xml:space="preserve">According to RAN1’s agreement, </w:t>
      </w:r>
      <w:r>
        <w:rPr>
          <w:rFonts w:cs="Arial"/>
          <w:lang w:val="en-US" w:eastAsia="en-GB"/>
        </w:rPr>
        <w:t>besides</w:t>
      </w:r>
      <w:r w:rsidR="000D415D">
        <w:rPr>
          <w:rFonts w:cs="Arial"/>
          <w:lang w:val="en-US" w:eastAsia="en-GB"/>
        </w:rPr>
        <w:t xml:space="preserve"> the network trigger, UE may re-acquire GNSS autonomously when configured by the network</w:t>
      </w:r>
      <w:r w:rsidR="00E62778">
        <w:rPr>
          <w:rFonts w:cs="Arial"/>
          <w:lang w:val="en-US" w:eastAsia="en-GB"/>
        </w:rPr>
        <w:t xml:space="preserve">. </w:t>
      </w:r>
      <w:r w:rsidR="0038735F">
        <w:rPr>
          <w:rFonts w:cs="Arial"/>
          <w:lang w:val="en-US" w:eastAsia="en-GB"/>
        </w:rPr>
        <w:t xml:space="preserve">The condition of triggering GNSS measurement can be expiry of GNSS validity duration. Dynamic configuration is not needed in this case. Hence </w:t>
      </w:r>
      <w:r w:rsidR="000B1327">
        <w:rPr>
          <w:rFonts w:cs="Arial"/>
          <w:lang w:val="en-US" w:eastAsia="en-GB"/>
        </w:rPr>
        <w:t>t</w:t>
      </w:r>
      <w:r w:rsidR="00E62778">
        <w:rPr>
          <w:rFonts w:cs="Arial"/>
          <w:lang w:val="en-US" w:eastAsia="en-GB"/>
        </w:rPr>
        <w:t xml:space="preserve">he network configuration can </w:t>
      </w:r>
      <w:r w:rsidR="0038735F">
        <w:rPr>
          <w:rFonts w:cs="Arial"/>
          <w:lang w:val="en-US" w:eastAsia="en-GB"/>
        </w:rPr>
        <w:t xml:space="preserve">be </w:t>
      </w:r>
      <w:r w:rsidR="00E62778">
        <w:rPr>
          <w:rFonts w:cs="Arial"/>
          <w:lang w:val="en-US" w:eastAsia="en-GB"/>
        </w:rPr>
        <w:t>RRC signaling</w:t>
      </w:r>
      <w:r w:rsidR="0038735F">
        <w:rPr>
          <w:rFonts w:cs="Arial"/>
          <w:lang w:val="en-US" w:eastAsia="en-GB"/>
        </w:rPr>
        <w:t>.</w:t>
      </w:r>
      <w:r w:rsidR="00451CA6">
        <w:rPr>
          <w:rFonts w:cs="Arial"/>
          <w:lang w:val="en-US" w:eastAsia="en-GB"/>
        </w:rPr>
        <w:t xml:space="preserve"> The network configuration should at least include the time that the GNSS measurement can take.  A new RRC timer should be introduced </w:t>
      </w:r>
      <w:r w:rsidR="007E1B1D">
        <w:rPr>
          <w:rFonts w:cs="Arial"/>
          <w:lang w:val="en-US" w:eastAsia="en-GB"/>
        </w:rPr>
        <w:t>to control the corresponding RRC behavior.</w:t>
      </w:r>
      <w:r w:rsidR="000B1327">
        <w:rPr>
          <w:rFonts w:cs="Arial"/>
          <w:lang w:val="en-US" w:eastAsia="en-GB"/>
        </w:rPr>
        <w:t xml:space="preserve"> The exact time of starting the new RRC timer can be further discussed.</w:t>
      </w:r>
    </w:p>
    <w:p w14:paraId="56786B4C" w14:textId="64B925D0" w:rsidR="000D415D" w:rsidRDefault="000D415D" w:rsidP="00211206">
      <w:pPr>
        <w:pStyle w:val="Doc-text2"/>
        <w:ind w:left="0" w:firstLine="0"/>
        <w:rPr>
          <w:rFonts w:cs="Arial"/>
          <w:lang w:val="en-US" w:eastAsia="en-GB"/>
        </w:rPr>
      </w:pPr>
    </w:p>
    <w:p w14:paraId="1516619A" w14:textId="3145A57D" w:rsidR="00DA315C" w:rsidRDefault="000D415D" w:rsidP="00211206">
      <w:pPr>
        <w:pStyle w:val="Doc-text2"/>
        <w:ind w:left="0" w:firstLine="0"/>
        <w:rPr>
          <w:rFonts w:eastAsia="宋体" w:cs="Arial"/>
          <w:b/>
          <w:bCs/>
          <w:lang w:val="en-US" w:eastAsia="zh-CN"/>
        </w:rPr>
      </w:pPr>
      <w:r w:rsidRPr="00842137">
        <w:rPr>
          <w:rFonts w:eastAsia="宋体" w:cs="Arial" w:hint="eastAsia"/>
          <w:b/>
          <w:bCs/>
          <w:lang w:val="en-US" w:eastAsia="zh-CN"/>
        </w:rPr>
        <w:t>P</w:t>
      </w:r>
      <w:r w:rsidRPr="00842137">
        <w:rPr>
          <w:rFonts w:eastAsia="宋体" w:cs="Arial"/>
          <w:b/>
          <w:bCs/>
          <w:lang w:val="en-US" w:eastAsia="zh-CN"/>
        </w:rPr>
        <w:t xml:space="preserve">roposal </w:t>
      </w:r>
      <w:r w:rsidR="00D3376E">
        <w:rPr>
          <w:rFonts w:eastAsia="宋体" w:cs="Arial"/>
          <w:b/>
          <w:bCs/>
          <w:lang w:val="en-US" w:eastAsia="zh-CN"/>
        </w:rPr>
        <w:t>5</w:t>
      </w:r>
      <w:r w:rsidRPr="00842137">
        <w:rPr>
          <w:rFonts w:eastAsia="宋体" w:cs="Arial"/>
          <w:b/>
          <w:bCs/>
          <w:lang w:val="en-US" w:eastAsia="zh-CN"/>
        </w:rPr>
        <w:t xml:space="preserve">: </w:t>
      </w:r>
      <w:r w:rsidR="00D3376E" w:rsidRPr="00D3376E">
        <w:rPr>
          <w:rFonts w:eastAsia="宋体" w:cs="Arial"/>
          <w:b/>
          <w:bCs/>
          <w:lang w:val="en-US" w:eastAsia="zh-CN"/>
        </w:rPr>
        <w:t>Network can configure UE to allow UE autonomously to re-acquire GNSS measurement</w:t>
      </w:r>
      <w:r w:rsidR="00E62778">
        <w:rPr>
          <w:rFonts w:eastAsia="宋体" w:cs="Arial"/>
          <w:b/>
          <w:bCs/>
          <w:lang w:val="en-US" w:eastAsia="zh-CN"/>
        </w:rPr>
        <w:t xml:space="preserve"> via RRC signaling</w:t>
      </w:r>
      <w:r w:rsidR="00D3376E" w:rsidRPr="00D3376E">
        <w:rPr>
          <w:rFonts w:eastAsia="宋体" w:cs="Arial"/>
          <w:b/>
          <w:bCs/>
          <w:lang w:val="en-US" w:eastAsia="zh-CN"/>
        </w:rPr>
        <w:t xml:space="preserve"> with a new RRC timer. When to start the new RRC timer can be further discussed.</w:t>
      </w:r>
    </w:p>
    <w:p w14:paraId="57EA6FB2" w14:textId="57CBDDD9" w:rsidR="00253B9A" w:rsidRDefault="00253B9A" w:rsidP="00211206">
      <w:pPr>
        <w:pStyle w:val="Doc-text2"/>
        <w:ind w:left="0" w:firstLine="0"/>
        <w:rPr>
          <w:rFonts w:eastAsia="宋体" w:cs="Arial"/>
          <w:b/>
          <w:bCs/>
          <w:lang w:val="en-US" w:eastAsia="zh-CN"/>
        </w:rPr>
      </w:pPr>
    </w:p>
    <w:p w14:paraId="430AB409" w14:textId="0FB997B1" w:rsidR="00253B9A" w:rsidRPr="00253B9A" w:rsidRDefault="00253B9A" w:rsidP="00211206">
      <w:pPr>
        <w:pStyle w:val="Doc-text2"/>
        <w:ind w:left="0" w:firstLine="0"/>
        <w:rPr>
          <w:rFonts w:cs="Arial"/>
          <w:b/>
          <w:bCs/>
          <w:u w:val="single"/>
          <w:lang w:eastAsia="en-GB"/>
        </w:rPr>
      </w:pPr>
      <w:r w:rsidRPr="00253B9A">
        <w:rPr>
          <w:rFonts w:eastAsia="宋体" w:cs="Arial" w:hint="eastAsia"/>
          <w:b/>
          <w:bCs/>
          <w:u w:val="single"/>
          <w:lang w:val="en-US" w:eastAsia="zh-CN"/>
        </w:rPr>
        <w:t>L</w:t>
      </w:r>
      <w:r w:rsidRPr="00253B9A">
        <w:rPr>
          <w:rFonts w:eastAsia="宋体" w:cs="Arial"/>
          <w:b/>
          <w:bCs/>
          <w:u w:val="single"/>
          <w:lang w:val="en-US" w:eastAsia="zh-CN"/>
        </w:rPr>
        <w:t>eaving connected mode</w:t>
      </w:r>
    </w:p>
    <w:p w14:paraId="0FC08DF3" w14:textId="674E044D" w:rsidR="00C11CEB" w:rsidRDefault="00C11CEB" w:rsidP="004C27D0">
      <w:pPr>
        <w:pStyle w:val="Doc-text2"/>
        <w:ind w:left="0" w:firstLine="0"/>
        <w:rPr>
          <w:rFonts w:cs="Arial"/>
          <w:lang w:val="en-US" w:eastAsia="en-GB"/>
        </w:rPr>
      </w:pPr>
    </w:p>
    <w:p w14:paraId="345DAD37" w14:textId="77777777" w:rsidR="00253B9A" w:rsidRDefault="00253B9A" w:rsidP="00253B9A">
      <w:pPr>
        <w:pStyle w:val="Doc-text2"/>
        <w:ind w:left="0" w:firstLine="0"/>
        <w:rPr>
          <w:rFonts w:cs="Arial"/>
          <w:lang w:eastAsia="en-GB"/>
        </w:rPr>
      </w:pPr>
      <w:r>
        <w:rPr>
          <w:rFonts w:cs="Arial" w:hint="eastAsia"/>
          <w:lang w:eastAsia="en-GB"/>
        </w:rPr>
        <w:t>R</w:t>
      </w:r>
      <w:r>
        <w:rPr>
          <w:rFonts w:cs="Arial"/>
          <w:lang w:eastAsia="en-GB"/>
        </w:rPr>
        <w:t>AN2#121 has made the following agreement:</w:t>
      </w:r>
    </w:p>
    <w:tbl>
      <w:tblPr>
        <w:tblStyle w:val="af2"/>
        <w:tblW w:w="0" w:type="auto"/>
        <w:tblLook w:val="04A0" w:firstRow="1" w:lastRow="0" w:firstColumn="1" w:lastColumn="0" w:noHBand="0" w:noVBand="1"/>
      </w:tblPr>
      <w:tblGrid>
        <w:gridCol w:w="10457"/>
      </w:tblGrid>
      <w:tr w:rsidR="00253B9A" w14:paraId="35A47FA8" w14:textId="77777777" w:rsidTr="007578B4">
        <w:tc>
          <w:tcPr>
            <w:tcW w:w="10457" w:type="dxa"/>
          </w:tcPr>
          <w:p w14:paraId="4D6BA4F7" w14:textId="35294596" w:rsidR="00253B9A" w:rsidRPr="004467C1" w:rsidRDefault="004467C1" w:rsidP="004467C1">
            <w:pPr>
              <w:rPr>
                <w:rFonts w:eastAsia="宋体"/>
                <w:lang w:val="en-US" w:eastAsia="zh-CN"/>
              </w:rPr>
            </w:pPr>
            <w:r>
              <w:rPr>
                <w:rFonts w:hint="eastAsia"/>
              </w:rPr>
              <w:t>FFS whether the UE can stay in RRC_CONNECTED state when current GNSS position becoming out-of-date if the UE has initiated a new measurement</w:t>
            </w:r>
          </w:p>
        </w:tc>
      </w:tr>
    </w:tbl>
    <w:p w14:paraId="3707F82E" w14:textId="4D21F70B" w:rsidR="00253B9A" w:rsidRDefault="00253B9A" w:rsidP="004C27D0">
      <w:pPr>
        <w:pStyle w:val="Doc-text2"/>
        <w:ind w:left="0" w:firstLine="0"/>
        <w:rPr>
          <w:rFonts w:cs="Arial"/>
          <w:lang w:val="en-US" w:eastAsia="en-GB"/>
        </w:rPr>
      </w:pPr>
    </w:p>
    <w:p w14:paraId="2B0F47F3" w14:textId="7C53E9FA" w:rsidR="004467C1" w:rsidRDefault="004467C1" w:rsidP="004C27D0">
      <w:pPr>
        <w:pStyle w:val="Doc-text2"/>
        <w:ind w:left="0" w:firstLine="0"/>
        <w:rPr>
          <w:rFonts w:cs="Arial"/>
          <w:lang w:val="en-US" w:eastAsia="en-GB"/>
        </w:rPr>
      </w:pPr>
      <w:r>
        <w:rPr>
          <w:rFonts w:cs="Arial"/>
          <w:lang w:val="en-US" w:eastAsia="en-GB"/>
        </w:rPr>
        <w:t>UE should be able to stay in connected mode when current GNSS position becoming out-of-date.</w:t>
      </w:r>
      <w:r w:rsidR="00777BE7">
        <w:rPr>
          <w:rFonts w:cs="Arial"/>
          <w:lang w:val="en-US" w:eastAsia="en-GB"/>
        </w:rPr>
        <w:t xml:space="preserve"> </w:t>
      </w:r>
      <w:r>
        <w:rPr>
          <w:rFonts w:cs="Arial"/>
          <w:lang w:val="en-US" w:eastAsia="en-GB"/>
        </w:rPr>
        <w:t>The close loop TA adjustment via Timing Advance Command MAC CE can maintain the TA, so that the UL transmission can last longer even when the GNSS position has become out-of-date and the GNSS measurement has not initiated. When the GNSS measurement is initiated, the UL and DL transmission should stop, and the continuity of the RRC connection depends on the successful completion of GNSS measurement.</w:t>
      </w:r>
    </w:p>
    <w:p w14:paraId="65D63E84" w14:textId="28E353C3" w:rsidR="004467C1" w:rsidRDefault="004467C1" w:rsidP="004C27D0">
      <w:pPr>
        <w:pStyle w:val="Doc-text2"/>
        <w:ind w:left="0" w:firstLine="0"/>
        <w:rPr>
          <w:rFonts w:cs="Arial"/>
          <w:lang w:val="en-US" w:eastAsia="en-GB"/>
        </w:rPr>
      </w:pPr>
    </w:p>
    <w:p w14:paraId="34111830" w14:textId="07D8091B" w:rsidR="004467C1" w:rsidRPr="004467C1" w:rsidRDefault="004467C1" w:rsidP="004C27D0">
      <w:pPr>
        <w:pStyle w:val="Doc-text2"/>
        <w:ind w:left="0" w:firstLine="0"/>
        <w:rPr>
          <w:rFonts w:cs="Arial"/>
          <w:b/>
          <w:bCs/>
          <w:lang w:val="en-US" w:eastAsia="en-GB"/>
        </w:rPr>
      </w:pPr>
      <w:r w:rsidRPr="004467C1">
        <w:rPr>
          <w:rFonts w:cs="Arial" w:hint="eastAsia"/>
          <w:b/>
          <w:bCs/>
          <w:lang w:val="en-US" w:eastAsia="en-GB"/>
        </w:rPr>
        <w:t>P</w:t>
      </w:r>
      <w:r w:rsidRPr="004467C1">
        <w:rPr>
          <w:rFonts w:cs="Arial"/>
          <w:b/>
          <w:bCs/>
          <w:lang w:val="en-US" w:eastAsia="en-GB"/>
        </w:rPr>
        <w:t>roposal 6:</w:t>
      </w:r>
      <w:r w:rsidRPr="004467C1">
        <w:rPr>
          <w:rFonts w:hint="eastAsia"/>
          <w:b/>
          <w:bCs/>
        </w:rPr>
        <w:t xml:space="preserve"> UE can stay in RRC_CONNECTED state when current GNSS position becoming out-of-date if the UE has initiated a new measurement</w:t>
      </w:r>
    </w:p>
    <w:p w14:paraId="31A61FE2" w14:textId="2636AEA1" w:rsidR="004467C1" w:rsidRDefault="004467C1" w:rsidP="004C27D0">
      <w:pPr>
        <w:pStyle w:val="Doc-text2"/>
        <w:ind w:left="0" w:firstLine="0"/>
        <w:rPr>
          <w:rFonts w:cs="Arial"/>
          <w:lang w:val="en-US" w:eastAsia="en-GB"/>
        </w:rPr>
      </w:pPr>
    </w:p>
    <w:p w14:paraId="63074412" w14:textId="2C0BF87A" w:rsidR="00777BE7" w:rsidRDefault="004467C1" w:rsidP="00777BE7">
      <w:pPr>
        <w:pStyle w:val="Doc-text2"/>
        <w:ind w:left="1" w:hanging="1"/>
        <w:rPr>
          <w:rFonts w:cs="Arial"/>
          <w:lang w:val="en-US" w:eastAsia="en-GB"/>
        </w:rPr>
      </w:pPr>
      <w:r>
        <w:rPr>
          <w:rFonts w:cs="Arial" w:hint="eastAsia"/>
          <w:lang w:val="en-US" w:eastAsia="en-GB"/>
        </w:rPr>
        <w:t>T</w:t>
      </w:r>
      <w:r>
        <w:rPr>
          <w:rFonts w:cs="Arial"/>
          <w:lang w:val="en-US" w:eastAsia="en-GB"/>
        </w:rPr>
        <w:t xml:space="preserve">hen when the UE should leave RRC connected and move to RRC idle? In general, UE should move to RRC idle when failed to acquire new GNSS position fix and </w:t>
      </w:r>
      <w:r w:rsidR="00777BE7">
        <w:rPr>
          <w:rFonts w:cs="Arial"/>
          <w:lang w:val="en-US" w:eastAsia="en-GB"/>
        </w:rPr>
        <w:t xml:space="preserve">after </w:t>
      </w:r>
      <w:r>
        <w:rPr>
          <w:rFonts w:cs="Arial"/>
          <w:lang w:val="en-US" w:eastAsia="en-GB"/>
        </w:rPr>
        <w:t>GNSS validity duration expired. The exact UE behavior should depend on how the GNSS measurement is triggered.</w:t>
      </w:r>
      <w:r w:rsidR="00777BE7">
        <w:rPr>
          <w:rFonts w:cs="Arial"/>
          <w:lang w:val="en-US" w:eastAsia="en-GB"/>
        </w:rPr>
        <w:t xml:space="preserve"> If the GNSS measurement is started by network </w:t>
      </w:r>
      <w:proofErr w:type="spellStart"/>
      <w:r w:rsidR="00777BE7">
        <w:rPr>
          <w:rFonts w:cs="Arial"/>
          <w:lang w:val="en-US" w:eastAsia="en-GB"/>
        </w:rPr>
        <w:t>aperiodcally</w:t>
      </w:r>
      <w:proofErr w:type="spellEnd"/>
      <w:r w:rsidR="00777BE7">
        <w:rPr>
          <w:rFonts w:cs="Arial"/>
          <w:lang w:val="en-US" w:eastAsia="en-GB"/>
        </w:rPr>
        <w:t xml:space="preserve"> trigger or UE autonomously acquisition, UE moves to RRC idle when UE failed to re-acquire GNSS position fix and after GNSS validity duration expired. </w:t>
      </w:r>
      <w:r w:rsidR="00777BE7" w:rsidRPr="00253B9A">
        <w:rPr>
          <w:rFonts w:cs="Arial"/>
          <w:lang w:val="en-US" w:eastAsia="en-GB"/>
        </w:rPr>
        <w:t xml:space="preserve">If </w:t>
      </w:r>
      <w:proofErr w:type="gramStart"/>
      <w:r w:rsidR="00777BE7" w:rsidRPr="00253B9A">
        <w:rPr>
          <w:rFonts w:cs="Arial"/>
          <w:lang w:val="en-US" w:eastAsia="en-GB"/>
        </w:rPr>
        <w:t xml:space="preserve">the </w:t>
      </w:r>
      <w:r w:rsidR="00777BE7">
        <w:rPr>
          <w:rFonts w:cs="Arial"/>
          <w:lang w:val="en-US" w:eastAsia="en-GB"/>
        </w:rPr>
        <w:t>both</w:t>
      </w:r>
      <w:proofErr w:type="gramEnd"/>
      <w:r w:rsidR="00777BE7">
        <w:rPr>
          <w:rFonts w:cs="Arial"/>
          <w:lang w:val="en-US" w:eastAsia="en-GB"/>
        </w:rPr>
        <w:t xml:space="preserve"> triggers are configured, </w:t>
      </w:r>
      <w:r w:rsidR="00777BE7" w:rsidRPr="00253B9A">
        <w:rPr>
          <w:rFonts w:cs="Arial"/>
          <w:lang w:val="en-US" w:eastAsia="en-GB"/>
        </w:rPr>
        <w:t>if UE cannot re-acquire GNSS position fix during the gap and if UE cannot re-acquire GNSS position fix during the configured timing/timer while GNSS validity duration is expired, UE moves to RRC_IDLE</w:t>
      </w:r>
      <w:r w:rsidR="00777BE7">
        <w:rPr>
          <w:rFonts w:cs="Arial"/>
          <w:lang w:val="en-US" w:eastAsia="en-GB"/>
        </w:rPr>
        <w:t>.</w:t>
      </w:r>
    </w:p>
    <w:p w14:paraId="020427A9" w14:textId="77777777" w:rsidR="004467C1" w:rsidRDefault="004467C1" w:rsidP="004C27D0">
      <w:pPr>
        <w:pStyle w:val="Doc-text2"/>
        <w:ind w:left="0" w:firstLine="0"/>
        <w:rPr>
          <w:rFonts w:cs="Arial"/>
          <w:lang w:val="en-US" w:eastAsia="en-GB"/>
        </w:rPr>
      </w:pPr>
    </w:p>
    <w:p w14:paraId="414D9344" w14:textId="7034C4DB" w:rsidR="00253B9A" w:rsidRPr="00777BE7" w:rsidRDefault="00253B9A" w:rsidP="00253B9A">
      <w:pPr>
        <w:pStyle w:val="Doc-text2"/>
        <w:ind w:left="1" w:hanging="1"/>
        <w:rPr>
          <w:rFonts w:cs="Arial"/>
          <w:b/>
          <w:bCs/>
          <w:lang w:val="en-US" w:eastAsia="en-GB"/>
        </w:rPr>
      </w:pPr>
      <w:r w:rsidRPr="00777BE7">
        <w:rPr>
          <w:rFonts w:cs="Arial"/>
          <w:b/>
          <w:bCs/>
          <w:lang w:val="en-US" w:eastAsia="en-GB"/>
        </w:rPr>
        <w:t xml:space="preserve">Proposal </w:t>
      </w:r>
      <w:r w:rsidR="000864AD">
        <w:rPr>
          <w:rFonts w:cs="Arial"/>
          <w:b/>
          <w:bCs/>
          <w:lang w:val="en-US" w:eastAsia="en-GB"/>
        </w:rPr>
        <w:t>7</w:t>
      </w:r>
      <w:r w:rsidRPr="00777BE7">
        <w:rPr>
          <w:rFonts w:cs="Arial"/>
          <w:b/>
          <w:bCs/>
          <w:lang w:val="en-US" w:eastAsia="en-GB"/>
        </w:rPr>
        <w:t xml:space="preserve">: If the network only </w:t>
      </w:r>
      <w:proofErr w:type="spellStart"/>
      <w:r w:rsidRPr="00777BE7">
        <w:rPr>
          <w:rFonts w:cs="Arial"/>
          <w:b/>
          <w:bCs/>
          <w:lang w:val="en-US" w:eastAsia="en-GB"/>
        </w:rPr>
        <w:t>aperiodically</w:t>
      </w:r>
      <w:proofErr w:type="spellEnd"/>
      <w:r w:rsidRPr="00777BE7">
        <w:rPr>
          <w:rFonts w:cs="Arial"/>
          <w:b/>
          <w:bCs/>
          <w:lang w:val="en-US" w:eastAsia="en-GB"/>
        </w:rPr>
        <w:t xml:space="preserve"> triggers GNSS measurement, if UE cannot re-acquire GNSS position fix during the gap and </w:t>
      </w:r>
      <w:r w:rsidR="00777BE7" w:rsidRPr="00777BE7">
        <w:rPr>
          <w:rFonts w:cs="Arial"/>
          <w:b/>
          <w:bCs/>
          <w:lang w:val="en-US" w:eastAsia="en-GB"/>
        </w:rPr>
        <w:t xml:space="preserve">after </w:t>
      </w:r>
      <w:r w:rsidRPr="00777BE7">
        <w:rPr>
          <w:rFonts w:cs="Arial"/>
          <w:b/>
          <w:bCs/>
          <w:lang w:val="en-US" w:eastAsia="en-GB"/>
        </w:rPr>
        <w:t>GNSS validity duration expired, UE moves to RRC_IDLE.</w:t>
      </w:r>
    </w:p>
    <w:p w14:paraId="58176388" w14:textId="0DD7EAFA" w:rsidR="00253B9A" w:rsidRPr="00777BE7" w:rsidRDefault="00253B9A" w:rsidP="00253B9A">
      <w:pPr>
        <w:pStyle w:val="Doc-text2"/>
        <w:ind w:left="1" w:hanging="1"/>
        <w:rPr>
          <w:rFonts w:cs="Arial"/>
          <w:b/>
          <w:bCs/>
          <w:lang w:val="en-US" w:eastAsia="en-GB"/>
        </w:rPr>
      </w:pPr>
      <w:r w:rsidRPr="00777BE7">
        <w:rPr>
          <w:rFonts w:cs="Arial"/>
          <w:b/>
          <w:bCs/>
          <w:lang w:val="en-US" w:eastAsia="en-GB"/>
        </w:rPr>
        <w:lastRenderedPageBreak/>
        <w:t xml:space="preserve">Proposal </w:t>
      </w:r>
      <w:r w:rsidR="000864AD">
        <w:rPr>
          <w:rFonts w:cs="Arial"/>
          <w:b/>
          <w:bCs/>
          <w:lang w:val="en-US" w:eastAsia="en-GB"/>
        </w:rPr>
        <w:t>8</w:t>
      </w:r>
      <w:r w:rsidRPr="00777BE7">
        <w:rPr>
          <w:rFonts w:cs="Arial"/>
          <w:b/>
          <w:bCs/>
          <w:lang w:val="en-US" w:eastAsia="en-GB"/>
        </w:rPr>
        <w:t>: If the network only configures the UE autonomously GNSS measurement, if UE cannot re-acquire GNSS position fix during the configured timing/timer and GNSS validity duration expired, UE moves to RRC_IDLE.</w:t>
      </w:r>
    </w:p>
    <w:p w14:paraId="14522B5B" w14:textId="4D34B5FE" w:rsidR="00253B9A" w:rsidRPr="00777BE7" w:rsidRDefault="00253B9A" w:rsidP="00253B9A">
      <w:pPr>
        <w:pStyle w:val="Doc-text2"/>
        <w:ind w:left="1" w:hanging="1"/>
        <w:rPr>
          <w:rFonts w:cs="Arial"/>
          <w:b/>
          <w:bCs/>
          <w:lang w:val="en-US" w:eastAsia="en-GB"/>
        </w:rPr>
      </w:pPr>
      <w:r w:rsidRPr="00777BE7">
        <w:rPr>
          <w:rFonts w:cs="Arial"/>
          <w:b/>
          <w:bCs/>
          <w:lang w:val="en-US" w:eastAsia="en-GB"/>
        </w:rPr>
        <w:t xml:space="preserve">Proposal </w:t>
      </w:r>
      <w:r w:rsidR="000864AD">
        <w:rPr>
          <w:rFonts w:cs="Arial"/>
          <w:b/>
          <w:bCs/>
          <w:lang w:val="en-US" w:eastAsia="en-GB"/>
        </w:rPr>
        <w:t>9</w:t>
      </w:r>
      <w:r w:rsidRPr="00777BE7">
        <w:rPr>
          <w:rFonts w:cs="Arial"/>
          <w:b/>
          <w:bCs/>
          <w:lang w:val="en-US" w:eastAsia="en-GB"/>
        </w:rPr>
        <w:t xml:space="preserve">: If the network </w:t>
      </w:r>
      <w:proofErr w:type="spellStart"/>
      <w:r w:rsidRPr="00777BE7">
        <w:rPr>
          <w:rFonts w:cs="Arial"/>
          <w:b/>
          <w:bCs/>
          <w:lang w:val="en-US" w:eastAsia="en-GB"/>
        </w:rPr>
        <w:t>aperiodically</w:t>
      </w:r>
      <w:proofErr w:type="spellEnd"/>
      <w:r w:rsidRPr="00777BE7">
        <w:rPr>
          <w:rFonts w:cs="Arial"/>
          <w:b/>
          <w:bCs/>
          <w:lang w:val="en-US" w:eastAsia="en-GB"/>
        </w:rPr>
        <w:t xml:space="preserve"> triggers GNSS measurement and configures the UE autonomously GNSS measurement, if UE cannot re-acquire GNSS position fix during the gap and if UE cannot re-acquire GNSS position fix during the configured timing/timer while GNSS validity duration is expired, UE moves to RRC_IDLE.</w:t>
      </w:r>
    </w:p>
    <w:p w14:paraId="5FA3C183" w14:textId="77777777" w:rsidR="00253B9A" w:rsidRPr="00253B9A" w:rsidRDefault="00253B9A" w:rsidP="00253B9A">
      <w:pPr>
        <w:pStyle w:val="Doc-text2"/>
        <w:ind w:left="1" w:hanging="1"/>
        <w:rPr>
          <w:rFonts w:cs="Arial"/>
          <w:lang w:val="en-US" w:eastAsia="en-GB"/>
        </w:rPr>
      </w:pPr>
    </w:p>
    <w:p w14:paraId="5127BD4D" w14:textId="77777777" w:rsidR="00253B9A" w:rsidRPr="00C11CEB" w:rsidRDefault="00253B9A" w:rsidP="004C27D0">
      <w:pPr>
        <w:pStyle w:val="Doc-text2"/>
        <w:ind w:left="0" w:firstLine="0"/>
        <w:rPr>
          <w:rFonts w:cs="Arial"/>
          <w:lang w:val="en-US" w:eastAsia="en-GB"/>
        </w:rPr>
      </w:pPr>
    </w:p>
    <w:p w14:paraId="660E1E36" w14:textId="55F08A12" w:rsidR="004C27D0" w:rsidRPr="004C27D0" w:rsidRDefault="004C27D0" w:rsidP="004C27D0">
      <w:pPr>
        <w:pStyle w:val="Doc-text2"/>
        <w:ind w:left="0" w:firstLine="0"/>
        <w:rPr>
          <w:rFonts w:cs="Arial"/>
          <w:b/>
          <w:bCs/>
          <w:u w:val="single"/>
          <w:lang w:eastAsia="en-GB"/>
        </w:rPr>
      </w:pPr>
      <w:r w:rsidRPr="004C27D0">
        <w:rPr>
          <w:rFonts w:cs="Arial" w:hint="eastAsia"/>
          <w:b/>
          <w:bCs/>
          <w:u w:val="single"/>
          <w:lang w:eastAsia="en-GB"/>
        </w:rPr>
        <w:t>G</w:t>
      </w:r>
      <w:r w:rsidRPr="004C27D0">
        <w:rPr>
          <w:rFonts w:cs="Arial"/>
          <w:b/>
          <w:bCs/>
          <w:u w:val="single"/>
          <w:lang w:eastAsia="en-GB"/>
        </w:rPr>
        <w:t>NSS validation duration report after GNSS measurement</w:t>
      </w:r>
    </w:p>
    <w:p w14:paraId="539C4C16" w14:textId="2E1FD52A" w:rsidR="004C27D0" w:rsidRPr="0013138A" w:rsidRDefault="004C27D0" w:rsidP="004C27D0">
      <w:pPr>
        <w:pStyle w:val="Doc-text2"/>
        <w:ind w:left="0" w:firstLine="0"/>
        <w:rPr>
          <w:rFonts w:cs="Arial"/>
          <w:lang w:val="en-US" w:eastAsia="en-GB"/>
        </w:rPr>
      </w:pPr>
    </w:p>
    <w:p w14:paraId="471301A3" w14:textId="78ACC2D3" w:rsidR="004C27D0" w:rsidRDefault="00D31FD0" w:rsidP="0013138A">
      <w:pPr>
        <w:pStyle w:val="Doc-text2"/>
        <w:ind w:left="0" w:firstLine="0"/>
        <w:rPr>
          <w:rFonts w:cs="Arial"/>
          <w:lang w:val="en-US" w:eastAsia="en-GB"/>
        </w:rPr>
      </w:pPr>
      <w:r>
        <w:rPr>
          <w:rFonts w:cs="Arial" w:hint="eastAsia"/>
          <w:lang w:val="en-US" w:eastAsia="en-GB"/>
        </w:rPr>
        <w:t>R</w:t>
      </w:r>
      <w:r>
        <w:rPr>
          <w:rFonts w:cs="Arial"/>
          <w:lang w:val="en-US" w:eastAsia="en-GB"/>
        </w:rPr>
        <w:t>AN1</w:t>
      </w:r>
      <w:r w:rsidR="00DA315C">
        <w:rPr>
          <w:rFonts w:cs="Arial"/>
          <w:lang w:val="en-US" w:eastAsia="en-GB"/>
        </w:rPr>
        <w:t>#111</w:t>
      </w:r>
      <w:r>
        <w:rPr>
          <w:rFonts w:cs="Arial"/>
          <w:lang w:val="en-US" w:eastAsia="en-GB"/>
        </w:rPr>
        <w:t xml:space="preserve"> has made the following agreement:</w:t>
      </w:r>
    </w:p>
    <w:tbl>
      <w:tblPr>
        <w:tblStyle w:val="af2"/>
        <w:tblW w:w="0" w:type="auto"/>
        <w:tblLook w:val="04A0" w:firstRow="1" w:lastRow="0" w:firstColumn="1" w:lastColumn="0" w:noHBand="0" w:noVBand="1"/>
      </w:tblPr>
      <w:tblGrid>
        <w:gridCol w:w="10457"/>
      </w:tblGrid>
      <w:tr w:rsidR="00D31FD0" w14:paraId="18E62379" w14:textId="77777777" w:rsidTr="00D31FD0">
        <w:tc>
          <w:tcPr>
            <w:tcW w:w="10457" w:type="dxa"/>
          </w:tcPr>
          <w:p w14:paraId="759D9E27" w14:textId="77777777" w:rsidR="00D31FD0" w:rsidRPr="007F624B" w:rsidRDefault="00D31FD0" w:rsidP="00D31FD0">
            <w:pPr>
              <w:rPr>
                <w:bCs/>
                <w:lang w:eastAsia="x-none"/>
              </w:rPr>
            </w:pPr>
            <w:r w:rsidRPr="007F624B">
              <w:rPr>
                <w:bCs/>
                <w:highlight w:val="green"/>
                <w:lang w:eastAsia="x-none"/>
              </w:rPr>
              <w:t>Agreement</w:t>
            </w:r>
          </w:p>
          <w:p w14:paraId="012F914F" w14:textId="160A4786" w:rsidR="00D31FD0" w:rsidRPr="00D31FD0" w:rsidRDefault="00D31FD0" w:rsidP="00D31FD0">
            <w:pPr>
              <w:rPr>
                <w:bCs/>
                <w:iCs/>
              </w:rPr>
            </w:pPr>
            <w:r w:rsidRPr="004A6B42">
              <w:rPr>
                <w:bCs/>
                <w:iCs/>
              </w:rPr>
              <w:t>In connected</w:t>
            </w:r>
            <w:r>
              <w:rPr>
                <w:bCs/>
                <w:iCs/>
              </w:rPr>
              <w:t xml:space="preserve"> mode</w:t>
            </w:r>
            <w:r w:rsidRPr="004A6B42">
              <w:rPr>
                <w:bCs/>
                <w:iCs/>
              </w:rPr>
              <w:t xml:space="preserve">, UE </w:t>
            </w:r>
            <w:r>
              <w:rPr>
                <w:bCs/>
                <w:iCs/>
              </w:rPr>
              <w:t xml:space="preserve">may </w:t>
            </w:r>
            <w:r w:rsidRPr="004A6B42">
              <w:rPr>
                <w:bCs/>
                <w:iCs/>
              </w:rPr>
              <w:t>report GNSS validation duration with MAC CE.</w:t>
            </w:r>
          </w:p>
        </w:tc>
      </w:tr>
    </w:tbl>
    <w:p w14:paraId="72003112" w14:textId="28A99069" w:rsidR="00D31FD0" w:rsidRDefault="00D31FD0" w:rsidP="0013138A">
      <w:pPr>
        <w:pStyle w:val="Doc-text2"/>
        <w:ind w:left="0" w:firstLine="0"/>
        <w:rPr>
          <w:rFonts w:cs="Arial"/>
          <w:lang w:val="en-US" w:eastAsia="en-GB"/>
        </w:rPr>
      </w:pPr>
    </w:p>
    <w:p w14:paraId="3AA9D9D2" w14:textId="6E943906" w:rsidR="005401F9" w:rsidRDefault="005401F9" w:rsidP="005401F9">
      <w:pPr>
        <w:pStyle w:val="Doc-text2"/>
        <w:ind w:left="0" w:firstLine="0"/>
        <w:rPr>
          <w:rFonts w:cs="Arial"/>
          <w:lang w:eastAsia="en-GB"/>
        </w:rPr>
      </w:pPr>
      <w:r>
        <w:rPr>
          <w:rFonts w:cs="Arial" w:hint="eastAsia"/>
          <w:lang w:eastAsia="en-GB"/>
        </w:rPr>
        <w:t>R</w:t>
      </w:r>
      <w:r>
        <w:rPr>
          <w:rFonts w:cs="Arial"/>
          <w:lang w:eastAsia="en-GB"/>
        </w:rPr>
        <w:t>AN2#121 has made the following agreement:</w:t>
      </w:r>
    </w:p>
    <w:tbl>
      <w:tblPr>
        <w:tblStyle w:val="af2"/>
        <w:tblW w:w="0" w:type="auto"/>
        <w:tblLook w:val="04A0" w:firstRow="1" w:lastRow="0" w:firstColumn="1" w:lastColumn="0" w:noHBand="0" w:noVBand="1"/>
      </w:tblPr>
      <w:tblGrid>
        <w:gridCol w:w="10457"/>
      </w:tblGrid>
      <w:tr w:rsidR="005401F9" w14:paraId="690A989E" w14:textId="77777777" w:rsidTr="007578B4">
        <w:tc>
          <w:tcPr>
            <w:tcW w:w="10457" w:type="dxa"/>
          </w:tcPr>
          <w:p w14:paraId="15E56CC1" w14:textId="5E85EA26" w:rsidR="005401F9" w:rsidRDefault="005401F9" w:rsidP="005401F9">
            <w:pPr>
              <w:pStyle w:val="af3"/>
              <w:numPr>
                <w:ilvl w:val="0"/>
                <w:numId w:val="49"/>
              </w:numPr>
            </w:pPr>
            <w:r>
              <w:t>The value range {10s, 20s, 30s, 40s, 50s, 60s, 5 min, 10 min, 15 min, 20 min, 25 min, 30 min, 60 min, 90 min, 120 min, infinity} introduced in R17 is reused for connected UE GNSS validation duration report, unless modified by RAN1.</w:t>
            </w:r>
          </w:p>
          <w:p w14:paraId="2116215C" w14:textId="65AC166E" w:rsidR="005401F9" w:rsidRPr="005401F9" w:rsidRDefault="005401F9" w:rsidP="007578B4">
            <w:pPr>
              <w:rPr>
                <w:rFonts w:eastAsia="宋体"/>
                <w:lang w:eastAsia="zh-CN"/>
              </w:rPr>
            </w:pPr>
            <w:r w:rsidRPr="005401F9">
              <w:t>4.</w:t>
            </w:r>
            <w:r w:rsidRPr="005401F9">
              <w:tab/>
            </w:r>
            <w:r w:rsidRPr="000864AD">
              <w:rPr>
                <w:rFonts w:ascii="Arial" w:hAnsi="Arial" w:cs="Arial"/>
              </w:rPr>
              <w:t>UE reports GNSS validity duration after GNSS measurement. FFS whether the UE reports every time or only if the validity duration changes. FFS if the duration is the remaining validity duration or the whole duration</w:t>
            </w:r>
          </w:p>
        </w:tc>
      </w:tr>
    </w:tbl>
    <w:p w14:paraId="0C15C817" w14:textId="77777777" w:rsidR="005401F9" w:rsidRDefault="005401F9" w:rsidP="0013138A">
      <w:pPr>
        <w:pStyle w:val="Doc-text2"/>
        <w:ind w:left="0" w:firstLine="0"/>
        <w:rPr>
          <w:rFonts w:cs="Arial"/>
          <w:lang w:val="en-US" w:eastAsia="en-GB"/>
        </w:rPr>
      </w:pPr>
    </w:p>
    <w:p w14:paraId="094292B8" w14:textId="77777777" w:rsidR="000864AD" w:rsidRDefault="005401F9" w:rsidP="0013138A">
      <w:pPr>
        <w:pStyle w:val="Doc-text2"/>
        <w:ind w:left="0" w:firstLine="0"/>
        <w:rPr>
          <w:rFonts w:cs="Arial"/>
          <w:lang w:val="en-US" w:eastAsia="en-GB"/>
        </w:rPr>
      </w:pPr>
      <w:r>
        <w:rPr>
          <w:rFonts w:cs="Arial"/>
          <w:lang w:val="en-US" w:eastAsia="en-GB"/>
        </w:rPr>
        <w:t>According to RAN1 agreement, the</w:t>
      </w:r>
      <w:r w:rsidR="008A4E3E">
        <w:rPr>
          <w:rFonts w:cs="Arial"/>
          <w:lang w:val="en-US" w:eastAsia="en-GB"/>
        </w:rPr>
        <w:t xml:space="preserve"> GNSS validity duration </w:t>
      </w:r>
      <w:r>
        <w:rPr>
          <w:rFonts w:cs="Arial"/>
          <w:lang w:val="en-US" w:eastAsia="en-GB"/>
        </w:rPr>
        <w:t xml:space="preserve">after GNSS measurement </w:t>
      </w:r>
      <w:r w:rsidR="008A4E3E">
        <w:rPr>
          <w:rFonts w:cs="Arial"/>
          <w:lang w:val="en-US" w:eastAsia="en-GB"/>
        </w:rPr>
        <w:t xml:space="preserve">can </w:t>
      </w:r>
      <w:r>
        <w:rPr>
          <w:rFonts w:cs="Arial"/>
          <w:lang w:val="en-US" w:eastAsia="en-GB"/>
        </w:rPr>
        <w:t>be</w:t>
      </w:r>
      <w:r w:rsidR="008A4E3E">
        <w:rPr>
          <w:rFonts w:cs="Arial"/>
          <w:lang w:val="en-US" w:eastAsia="en-GB"/>
        </w:rPr>
        <w:t xml:space="preserve"> via a new UL MAC CE. </w:t>
      </w:r>
    </w:p>
    <w:p w14:paraId="6A889872" w14:textId="77777777" w:rsidR="000B6B3E" w:rsidRDefault="000B6B3E" w:rsidP="000B6B3E">
      <w:pPr>
        <w:pStyle w:val="Doc-text2"/>
        <w:ind w:left="0" w:firstLine="0"/>
        <w:rPr>
          <w:rFonts w:cs="Arial"/>
          <w:b/>
          <w:bCs/>
          <w:lang w:val="en-US" w:eastAsia="en-GB"/>
        </w:rPr>
      </w:pPr>
    </w:p>
    <w:p w14:paraId="154D3412" w14:textId="4C88055A" w:rsidR="000B6B3E" w:rsidRDefault="000B6B3E" w:rsidP="000B6B3E">
      <w:pPr>
        <w:pStyle w:val="Doc-text2"/>
        <w:ind w:left="0" w:firstLine="0"/>
        <w:rPr>
          <w:rFonts w:cs="Arial"/>
          <w:b/>
          <w:bCs/>
          <w:lang w:val="en-US" w:eastAsia="en-GB"/>
        </w:rPr>
      </w:pPr>
      <w:r w:rsidRPr="000B6B3E">
        <w:rPr>
          <w:rFonts w:cs="Arial"/>
          <w:b/>
          <w:bCs/>
          <w:lang w:val="en-US" w:eastAsia="en-GB"/>
        </w:rPr>
        <w:t>Proposal 1</w:t>
      </w:r>
      <w:r>
        <w:rPr>
          <w:rFonts w:cs="Arial"/>
          <w:b/>
          <w:bCs/>
          <w:lang w:val="en-US" w:eastAsia="en-GB"/>
        </w:rPr>
        <w:t>0</w:t>
      </w:r>
      <w:r w:rsidRPr="000B6B3E">
        <w:rPr>
          <w:rFonts w:cs="Arial"/>
          <w:b/>
          <w:bCs/>
          <w:lang w:val="en-US" w:eastAsia="en-GB"/>
        </w:rPr>
        <w:t>: A new UL MAC CE is used to report GNSS validity duration after GNSS measurement in connected mode.</w:t>
      </w:r>
    </w:p>
    <w:p w14:paraId="58C5CE80" w14:textId="77777777" w:rsidR="000B6B3E" w:rsidRDefault="000B6B3E" w:rsidP="000B6B3E">
      <w:pPr>
        <w:pStyle w:val="Doc-text2"/>
        <w:ind w:left="0" w:firstLine="0"/>
        <w:rPr>
          <w:rFonts w:cs="Arial"/>
          <w:b/>
          <w:bCs/>
          <w:lang w:val="en-US" w:eastAsia="en-GB"/>
        </w:rPr>
      </w:pPr>
    </w:p>
    <w:p w14:paraId="50930706" w14:textId="0EE9B96D" w:rsidR="000B6B3E" w:rsidRDefault="000B6B3E" w:rsidP="000B6B3E">
      <w:pPr>
        <w:pStyle w:val="Doc-text2"/>
        <w:ind w:left="0" w:firstLine="0"/>
        <w:rPr>
          <w:rFonts w:cs="Arial"/>
          <w:lang w:val="en-US" w:eastAsia="en-GB"/>
        </w:rPr>
      </w:pPr>
      <w:r>
        <w:rPr>
          <w:rFonts w:cs="Arial"/>
          <w:lang w:val="en-US" w:eastAsia="en-GB"/>
        </w:rPr>
        <w:t xml:space="preserve">If the new value </w:t>
      </w:r>
      <w:r w:rsidR="00003BE2">
        <w:rPr>
          <w:rFonts w:cs="Arial"/>
          <w:lang w:val="en-US" w:eastAsia="en-GB"/>
        </w:rPr>
        <w:t xml:space="preserve">of GNSS validity duration report after GNSS measurement </w:t>
      </w:r>
      <w:r>
        <w:rPr>
          <w:rFonts w:cs="Arial"/>
          <w:lang w:val="en-US" w:eastAsia="en-GB"/>
        </w:rPr>
        <w:t xml:space="preserve">is identical to the previously reported value, it can save power if the UE is allowed not to report the GNSS validity duration. </w:t>
      </w:r>
      <w:r w:rsidR="00003BE2">
        <w:rPr>
          <w:rFonts w:cs="Arial"/>
          <w:lang w:val="en-US" w:eastAsia="en-GB"/>
        </w:rPr>
        <w:t>Whether reports the new GNSS validity duration after GNSS measurement only if the validity duration changes relate to the UE behavior after GNSS measurement, such as whether the random access is always needed. Since the UE behavior after GNSS measurement is not crystal clear, now we can agree to allow UE not to report the GNSS validity duration if the validity duration has not changed.</w:t>
      </w:r>
    </w:p>
    <w:p w14:paraId="6E1D7700" w14:textId="77777777" w:rsidR="000B6B3E" w:rsidRPr="00003BE2" w:rsidRDefault="000B6B3E" w:rsidP="000B6B3E">
      <w:pPr>
        <w:pStyle w:val="Doc-text2"/>
        <w:ind w:left="0" w:firstLine="0"/>
        <w:rPr>
          <w:rFonts w:cs="Arial"/>
          <w:b/>
          <w:bCs/>
          <w:lang w:val="en-US" w:eastAsia="en-GB"/>
        </w:rPr>
      </w:pPr>
    </w:p>
    <w:p w14:paraId="697D7C6A" w14:textId="67FF25B8" w:rsidR="000864AD" w:rsidRDefault="000864AD" w:rsidP="000B6B3E">
      <w:pPr>
        <w:pStyle w:val="Doc-text2"/>
        <w:ind w:left="0" w:firstLine="0"/>
        <w:rPr>
          <w:rFonts w:cs="Arial"/>
          <w:b/>
          <w:bCs/>
          <w:lang w:val="en-US" w:eastAsia="en-GB"/>
        </w:rPr>
      </w:pPr>
      <w:r w:rsidRPr="000B6B3E">
        <w:rPr>
          <w:rFonts w:cs="Arial"/>
          <w:b/>
          <w:bCs/>
          <w:lang w:val="en-US" w:eastAsia="en-GB"/>
        </w:rPr>
        <w:t>P</w:t>
      </w:r>
      <w:r w:rsidR="000B1E9A" w:rsidRPr="000B6B3E">
        <w:rPr>
          <w:rFonts w:cs="Arial"/>
          <w:b/>
          <w:bCs/>
          <w:lang w:val="en-US" w:eastAsia="en-GB"/>
        </w:rPr>
        <w:t xml:space="preserve">roposal </w:t>
      </w:r>
      <w:r w:rsidRPr="000B6B3E">
        <w:rPr>
          <w:rFonts w:cs="Arial"/>
          <w:b/>
          <w:bCs/>
          <w:lang w:val="en-US" w:eastAsia="en-GB"/>
        </w:rPr>
        <w:t>1</w:t>
      </w:r>
      <w:r w:rsidR="000B6B3E">
        <w:rPr>
          <w:rFonts w:cs="Arial"/>
          <w:b/>
          <w:bCs/>
          <w:lang w:val="en-US" w:eastAsia="en-GB"/>
        </w:rPr>
        <w:t>1</w:t>
      </w:r>
      <w:r w:rsidRPr="000B6B3E">
        <w:rPr>
          <w:rFonts w:cs="Arial"/>
          <w:b/>
          <w:bCs/>
          <w:lang w:val="en-US" w:eastAsia="en-GB"/>
        </w:rPr>
        <w:t>:</w:t>
      </w:r>
      <w:r w:rsidR="000B1E9A" w:rsidRPr="000B6B3E">
        <w:rPr>
          <w:rFonts w:cs="Arial"/>
          <w:b/>
          <w:bCs/>
          <w:lang w:val="en-US" w:eastAsia="en-GB"/>
        </w:rPr>
        <w:t xml:space="preserve"> </w:t>
      </w:r>
      <w:r w:rsidRPr="000B6B3E">
        <w:rPr>
          <w:rFonts w:cs="Arial"/>
          <w:b/>
          <w:bCs/>
          <w:lang w:val="en-US" w:eastAsia="en-GB"/>
        </w:rPr>
        <w:t xml:space="preserve">UE </w:t>
      </w:r>
      <w:r w:rsidR="00003BE2">
        <w:rPr>
          <w:rFonts w:cs="Arial"/>
          <w:b/>
          <w:bCs/>
          <w:lang w:val="en-US" w:eastAsia="en-GB"/>
        </w:rPr>
        <w:t xml:space="preserve">is allowed not to report </w:t>
      </w:r>
      <w:r w:rsidRPr="000B6B3E">
        <w:rPr>
          <w:rFonts w:cs="Arial"/>
          <w:b/>
          <w:bCs/>
          <w:lang w:val="en-US" w:eastAsia="en-GB"/>
        </w:rPr>
        <w:t xml:space="preserve">GNSS validity duration after GNSS measurement </w:t>
      </w:r>
      <w:r w:rsidR="00003BE2">
        <w:rPr>
          <w:rFonts w:cs="Arial"/>
          <w:b/>
          <w:bCs/>
          <w:lang w:val="en-US" w:eastAsia="en-GB"/>
        </w:rPr>
        <w:t>when</w:t>
      </w:r>
      <w:r w:rsidRPr="000B6B3E">
        <w:rPr>
          <w:rFonts w:cs="Arial"/>
          <w:b/>
          <w:bCs/>
          <w:lang w:val="en-US" w:eastAsia="en-GB"/>
        </w:rPr>
        <w:t xml:space="preserve"> the validity duration</w:t>
      </w:r>
      <w:r w:rsidR="00003BE2">
        <w:rPr>
          <w:rFonts w:cs="Arial"/>
          <w:b/>
          <w:bCs/>
          <w:lang w:val="en-US" w:eastAsia="en-GB"/>
        </w:rPr>
        <w:t xml:space="preserve"> has not changed. FFS for the exact condition.</w:t>
      </w:r>
    </w:p>
    <w:p w14:paraId="542E2C09" w14:textId="6E65D837" w:rsidR="00003BE2" w:rsidRDefault="00003BE2" w:rsidP="000B6B3E">
      <w:pPr>
        <w:pStyle w:val="Doc-text2"/>
        <w:ind w:left="0" w:firstLine="0"/>
        <w:rPr>
          <w:rFonts w:cs="Arial"/>
          <w:b/>
          <w:bCs/>
          <w:lang w:val="en-US" w:eastAsia="en-GB"/>
        </w:rPr>
      </w:pPr>
    </w:p>
    <w:p w14:paraId="5424B50F" w14:textId="1E683261" w:rsidR="00E3076C" w:rsidRPr="00E3076C" w:rsidRDefault="00E3076C" w:rsidP="00E3076C">
      <w:pPr>
        <w:pStyle w:val="Doc-text2"/>
        <w:ind w:left="0" w:firstLine="0"/>
        <w:rPr>
          <w:rFonts w:cs="Arial"/>
          <w:lang w:val="en-US" w:eastAsia="en-GB"/>
        </w:rPr>
      </w:pPr>
      <w:r>
        <w:rPr>
          <w:rFonts w:cs="Arial"/>
          <w:lang w:val="en-US" w:eastAsia="en-GB"/>
        </w:rPr>
        <w:t>After GNSS measurement, UE needs time for DL synchronization, and possibly SIB31 update. Therefore, the network cannot know the precise time when the UE get the GNSS position fix, and network cannot know when the GNSS validity duration starts. But the network can know the precise time of GNSS validity duration report, thus it is preferred that UE reports the remaining GNSS validity duration.</w:t>
      </w:r>
    </w:p>
    <w:p w14:paraId="0D03DCCC" w14:textId="77777777" w:rsidR="00003BE2" w:rsidRPr="000B6B3E" w:rsidRDefault="00003BE2" w:rsidP="000B6B3E">
      <w:pPr>
        <w:pStyle w:val="Doc-text2"/>
        <w:ind w:left="0" w:firstLine="0"/>
        <w:rPr>
          <w:rFonts w:cs="Arial"/>
          <w:b/>
          <w:bCs/>
          <w:lang w:val="en-US" w:eastAsia="en-GB"/>
        </w:rPr>
      </w:pPr>
    </w:p>
    <w:p w14:paraId="0E1ADB9B" w14:textId="03615CF3" w:rsidR="000864AD" w:rsidRPr="000B6B3E" w:rsidRDefault="000864AD" w:rsidP="000B6B3E">
      <w:pPr>
        <w:pStyle w:val="Doc-text2"/>
        <w:ind w:left="0" w:firstLine="0"/>
        <w:rPr>
          <w:rFonts w:cs="Arial"/>
          <w:b/>
          <w:bCs/>
          <w:lang w:val="en-US" w:eastAsia="en-GB"/>
        </w:rPr>
      </w:pPr>
      <w:r w:rsidRPr="000B6B3E">
        <w:rPr>
          <w:rFonts w:cs="Arial"/>
          <w:b/>
          <w:bCs/>
          <w:lang w:val="en-US" w:eastAsia="en-GB"/>
        </w:rPr>
        <w:t>P</w:t>
      </w:r>
      <w:r w:rsidR="000B1E9A" w:rsidRPr="000B6B3E">
        <w:rPr>
          <w:rFonts w:cs="Arial"/>
          <w:b/>
          <w:bCs/>
          <w:lang w:val="en-US" w:eastAsia="en-GB"/>
        </w:rPr>
        <w:t xml:space="preserve">roposal </w:t>
      </w:r>
      <w:r w:rsidRPr="000B6B3E">
        <w:rPr>
          <w:rFonts w:cs="Arial"/>
          <w:b/>
          <w:bCs/>
          <w:lang w:val="en-US" w:eastAsia="en-GB"/>
        </w:rPr>
        <w:t>1</w:t>
      </w:r>
      <w:r w:rsidR="000B6B3E">
        <w:rPr>
          <w:rFonts w:cs="Arial"/>
          <w:b/>
          <w:bCs/>
          <w:lang w:val="en-US" w:eastAsia="en-GB"/>
        </w:rPr>
        <w:t>2</w:t>
      </w:r>
      <w:r w:rsidRPr="000B6B3E">
        <w:rPr>
          <w:rFonts w:cs="Arial"/>
          <w:b/>
          <w:bCs/>
          <w:lang w:val="en-US" w:eastAsia="en-GB"/>
        </w:rPr>
        <w:t>:</w:t>
      </w:r>
      <w:r w:rsidR="000B1E9A" w:rsidRPr="000B6B3E">
        <w:rPr>
          <w:rFonts w:cs="Arial"/>
          <w:b/>
          <w:bCs/>
          <w:lang w:val="en-US" w:eastAsia="en-GB"/>
        </w:rPr>
        <w:t xml:space="preserve"> </w:t>
      </w:r>
      <w:r w:rsidR="00E3076C">
        <w:rPr>
          <w:rFonts w:cs="Arial"/>
          <w:b/>
          <w:bCs/>
          <w:lang w:val="en-US" w:eastAsia="en-GB"/>
        </w:rPr>
        <w:t>T</w:t>
      </w:r>
      <w:r w:rsidRPr="000B6B3E">
        <w:rPr>
          <w:rFonts w:cs="Arial"/>
          <w:b/>
          <w:bCs/>
          <w:lang w:val="en-US" w:eastAsia="en-GB"/>
        </w:rPr>
        <w:t>he</w:t>
      </w:r>
      <w:r w:rsidR="00E3076C">
        <w:rPr>
          <w:rFonts w:cs="Arial"/>
          <w:b/>
          <w:bCs/>
          <w:lang w:val="en-US" w:eastAsia="en-GB"/>
        </w:rPr>
        <w:t xml:space="preserve"> GNSS validity</w:t>
      </w:r>
      <w:r w:rsidRPr="000B6B3E">
        <w:rPr>
          <w:rFonts w:cs="Arial"/>
          <w:b/>
          <w:bCs/>
          <w:lang w:val="en-US" w:eastAsia="en-GB"/>
        </w:rPr>
        <w:t xml:space="preserve"> duration </w:t>
      </w:r>
      <w:r w:rsidR="00E3076C">
        <w:rPr>
          <w:rFonts w:cs="Arial"/>
          <w:b/>
          <w:bCs/>
          <w:lang w:val="en-US" w:eastAsia="en-GB"/>
        </w:rPr>
        <w:t xml:space="preserve">reported </w:t>
      </w:r>
      <w:r w:rsidR="004B0420">
        <w:rPr>
          <w:rFonts w:cs="Arial"/>
          <w:b/>
          <w:bCs/>
          <w:lang w:val="en-US" w:eastAsia="en-GB"/>
        </w:rPr>
        <w:t xml:space="preserve">by UE </w:t>
      </w:r>
      <w:r w:rsidRPr="000B6B3E">
        <w:rPr>
          <w:rFonts w:cs="Arial"/>
          <w:b/>
          <w:bCs/>
          <w:lang w:val="en-US" w:eastAsia="en-GB"/>
        </w:rPr>
        <w:t xml:space="preserve">is the remaining validity duration </w:t>
      </w:r>
    </w:p>
    <w:p w14:paraId="6D35A104" w14:textId="77777777" w:rsidR="000864AD" w:rsidRDefault="000864AD" w:rsidP="0013138A">
      <w:pPr>
        <w:pStyle w:val="Doc-text2"/>
        <w:ind w:left="0" w:firstLine="0"/>
        <w:rPr>
          <w:rFonts w:cs="Arial"/>
          <w:lang w:val="en-US" w:eastAsia="en-GB"/>
        </w:rPr>
      </w:pPr>
    </w:p>
    <w:p w14:paraId="4A0762B9" w14:textId="040969FB" w:rsidR="000802DD" w:rsidRDefault="000802DD" w:rsidP="000802DD">
      <w:pPr>
        <w:pStyle w:val="1"/>
        <w:rPr>
          <w:b/>
          <w:lang w:val="en-US" w:eastAsia="ko-KR"/>
        </w:rPr>
      </w:pPr>
      <w:r>
        <w:rPr>
          <w:b/>
          <w:lang w:val="en-US" w:eastAsia="ko-KR"/>
        </w:rPr>
        <w:t>3 Conclusions</w:t>
      </w:r>
    </w:p>
    <w:p w14:paraId="3D79904D" w14:textId="1788652E" w:rsidR="00C3379A" w:rsidRPr="0009295D" w:rsidRDefault="00C3379A" w:rsidP="00C3379A">
      <w:pPr>
        <w:pStyle w:val="Doc-text2"/>
        <w:ind w:left="0" w:firstLine="0"/>
        <w:rPr>
          <w:rFonts w:eastAsia="宋体" w:cs="Arial"/>
          <w:b/>
          <w:bCs/>
          <w:lang w:eastAsia="zh-CN"/>
        </w:rPr>
      </w:pPr>
      <w:r w:rsidRPr="0009295D">
        <w:rPr>
          <w:rFonts w:eastAsia="宋体" w:cs="Arial" w:hint="eastAsia"/>
          <w:b/>
          <w:bCs/>
          <w:lang w:eastAsia="zh-CN"/>
        </w:rPr>
        <w:t>P</w:t>
      </w:r>
      <w:r w:rsidRPr="0009295D">
        <w:rPr>
          <w:rFonts w:eastAsia="宋体" w:cs="Arial"/>
          <w:b/>
          <w:bCs/>
          <w:lang w:eastAsia="zh-CN"/>
        </w:rPr>
        <w:t>roposal 1: UE does not report GNSS position fix</w:t>
      </w:r>
      <w:r w:rsidR="00052250">
        <w:rPr>
          <w:rFonts w:eastAsia="宋体" w:cs="Arial"/>
          <w:b/>
          <w:bCs/>
          <w:lang w:eastAsia="zh-CN"/>
        </w:rPr>
        <w:t xml:space="preserve"> duration</w:t>
      </w:r>
      <w:r w:rsidRPr="0009295D">
        <w:rPr>
          <w:rFonts w:eastAsia="宋体" w:cs="Arial"/>
          <w:b/>
          <w:bCs/>
          <w:lang w:eastAsia="zh-CN"/>
        </w:rPr>
        <w:t xml:space="preserve"> in </w:t>
      </w:r>
      <w:proofErr w:type="spellStart"/>
      <w:r w:rsidRPr="0009295D">
        <w:rPr>
          <w:rFonts w:eastAsia="宋体" w:cs="Arial"/>
          <w:b/>
          <w:bCs/>
          <w:lang w:eastAsia="zh-CN"/>
        </w:rPr>
        <w:t>RRCConnectionReestablishmentComplete</w:t>
      </w:r>
      <w:proofErr w:type="spellEnd"/>
      <w:r w:rsidRPr="0009295D">
        <w:rPr>
          <w:rFonts w:eastAsia="宋体" w:cs="Arial"/>
          <w:b/>
          <w:bCs/>
          <w:lang w:eastAsia="zh-CN"/>
        </w:rPr>
        <w:t xml:space="preserve">(-NB) and </w:t>
      </w:r>
      <w:proofErr w:type="spellStart"/>
      <w:r w:rsidRPr="0009295D">
        <w:rPr>
          <w:rFonts w:eastAsia="宋体" w:cs="Arial"/>
          <w:b/>
          <w:bCs/>
          <w:lang w:eastAsia="zh-CN"/>
        </w:rPr>
        <w:t>RRCConnectionReconfigurationComplete</w:t>
      </w:r>
      <w:proofErr w:type="spellEnd"/>
      <w:r w:rsidRPr="0009295D">
        <w:rPr>
          <w:rFonts w:eastAsia="宋体" w:cs="Arial"/>
          <w:b/>
          <w:bCs/>
          <w:lang w:eastAsia="zh-CN"/>
        </w:rPr>
        <w:t>.</w:t>
      </w:r>
    </w:p>
    <w:p w14:paraId="7BA1B143" w14:textId="77777777" w:rsidR="00C3379A" w:rsidRDefault="00C3379A" w:rsidP="00C3379A">
      <w:pPr>
        <w:pStyle w:val="Doc-text2"/>
        <w:ind w:left="0" w:firstLine="0"/>
        <w:rPr>
          <w:rFonts w:cs="Arial"/>
          <w:lang w:val="en-US" w:eastAsia="en-GB"/>
        </w:rPr>
      </w:pPr>
    </w:p>
    <w:p w14:paraId="191D97C5" w14:textId="77777777" w:rsidR="00C3379A" w:rsidRPr="008F2B62" w:rsidRDefault="00C3379A" w:rsidP="00C3379A">
      <w:pPr>
        <w:pStyle w:val="Doc-text2"/>
        <w:ind w:left="0" w:firstLine="0"/>
        <w:rPr>
          <w:rFonts w:eastAsia="宋体" w:cs="Arial"/>
          <w:b/>
          <w:bCs/>
          <w:lang w:val="en-US" w:eastAsia="zh-CN"/>
        </w:rPr>
      </w:pPr>
      <w:r w:rsidRPr="008F2B62">
        <w:rPr>
          <w:rFonts w:eastAsia="宋体" w:cs="Arial" w:hint="eastAsia"/>
          <w:b/>
          <w:bCs/>
          <w:lang w:val="en-US" w:eastAsia="zh-CN"/>
        </w:rPr>
        <w:t>P</w:t>
      </w:r>
      <w:r w:rsidRPr="008F2B62">
        <w:rPr>
          <w:rFonts w:eastAsia="宋体" w:cs="Arial"/>
          <w:b/>
          <w:bCs/>
          <w:lang w:val="en-US" w:eastAsia="zh-CN"/>
        </w:rPr>
        <w:t>roposal 2: UE report</w:t>
      </w:r>
      <w:r>
        <w:rPr>
          <w:rFonts w:eastAsia="宋体" w:cs="Arial"/>
          <w:b/>
          <w:bCs/>
          <w:lang w:val="en-US" w:eastAsia="zh-CN"/>
        </w:rPr>
        <w:t>ing</w:t>
      </w:r>
      <w:r w:rsidRPr="008F2B62">
        <w:rPr>
          <w:rFonts w:eastAsia="宋体" w:cs="Arial"/>
          <w:b/>
          <w:bCs/>
          <w:lang w:val="en-US" w:eastAsia="zh-CN"/>
        </w:rPr>
        <w:t xml:space="preserve"> GNSS position fix time duration in connected mode is not supported.</w:t>
      </w:r>
    </w:p>
    <w:p w14:paraId="388E12F2" w14:textId="77777777" w:rsidR="00C3379A" w:rsidRPr="00C3379A" w:rsidRDefault="00C3379A" w:rsidP="00C3379A">
      <w:pPr>
        <w:pStyle w:val="Doc-text2"/>
        <w:ind w:left="0" w:firstLine="0"/>
        <w:rPr>
          <w:rFonts w:cs="Arial"/>
          <w:b/>
          <w:bCs/>
          <w:lang w:val="en-US" w:eastAsia="en-GB"/>
        </w:rPr>
      </w:pPr>
    </w:p>
    <w:p w14:paraId="73D5AB36" w14:textId="3746F768" w:rsidR="00C3379A" w:rsidRDefault="00C3379A" w:rsidP="00C3379A">
      <w:pPr>
        <w:pStyle w:val="Doc-text2"/>
        <w:ind w:left="0" w:firstLine="0"/>
        <w:rPr>
          <w:rFonts w:cs="Arial"/>
          <w:b/>
          <w:bCs/>
          <w:lang w:eastAsia="en-GB"/>
        </w:rPr>
      </w:pPr>
      <w:r w:rsidRPr="00EF6697">
        <w:rPr>
          <w:rFonts w:cs="Arial" w:hint="eastAsia"/>
          <w:b/>
          <w:bCs/>
          <w:lang w:eastAsia="en-GB"/>
        </w:rPr>
        <w:t>P</w:t>
      </w:r>
      <w:r w:rsidRPr="00EF6697">
        <w:rPr>
          <w:rFonts w:cs="Arial"/>
          <w:b/>
          <w:bCs/>
          <w:lang w:eastAsia="en-GB"/>
        </w:rPr>
        <w:t>roposal 3: UE does not report GNSS position fix time duration when the remaining GNSS validity duration is infinity.</w:t>
      </w:r>
    </w:p>
    <w:p w14:paraId="1EEC8C78" w14:textId="77777777" w:rsidR="00C3379A" w:rsidRPr="00C3379A" w:rsidRDefault="00C3379A" w:rsidP="002252A5">
      <w:pPr>
        <w:pStyle w:val="Doc-text2"/>
        <w:ind w:left="0" w:firstLine="0"/>
        <w:rPr>
          <w:rFonts w:eastAsia="宋体" w:cs="Arial"/>
          <w:b/>
          <w:bCs/>
          <w:lang w:eastAsia="zh-CN"/>
        </w:rPr>
      </w:pPr>
    </w:p>
    <w:p w14:paraId="482D895D" w14:textId="170E695B" w:rsidR="002252A5" w:rsidRPr="0013138A" w:rsidRDefault="002252A5" w:rsidP="002252A5">
      <w:pPr>
        <w:pStyle w:val="Doc-text2"/>
        <w:ind w:left="0" w:firstLine="0"/>
        <w:rPr>
          <w:rFonts w:eastAsia="宋体" w:cs="Arial"/>
          <w:b/>
          <w:bCs/>
          <w:lang w:val="en-US" w:eastAsia="zh-CN"/>
        </w:rPr>
      </w:pPr>
      <w:r w:rsidRPr="0013138A">
        <w:rPr>
          <w:rFonts w:eastAsia="宋体" w:cs="Arial"/>
          <w:b/>
          <w:bCs/>
          <w:lang w:val="en-US" w:eastAsia="zh-CN"/>
        </w:rPr>
        <w:t xml:space="preserve">Proposal </w:t>
      </w:r>
      <w:r>
        <w:rPr>
          <w:rFonts w:eastAsia="宋体" w:cs="Arial"/>
          <w:b/>
          <w:bCs/>
          <w:lang w:val="en-US" w:eastAsia="zh-CN"/>
        </w:rPr>
        <w:t>4</w:t>
      </w:r>
      <w:r w:rsidRPr="0013138A">
        <w:rPr>
          <w:rFonts w:eastAsia="宋体" w:cs="Arial"/>
          <w:b/>
          <w:bCs/>
          <w:lang w:val="en-US" w:eastAsia="zh-CN"/>
        </w:rPr>
        <w:t xml:space="preserve">: A new DL MAC CE is used by the network to trigger </w:t>
      </w:r>
      <w:r w:rsidRPr="0013138A">
        <w:rPr>
          <w:rFonts w:eastAsia="宋体" w:cs="Arial" w:hint="eastAsia"/>
          <w:b/>
          <w:bCs/>
          <w:lang w:val="en-US" w:eastAsia="zh-CN"/>
        </w:rPr>
        <w:t>U</w:t>
      </w:r>
      <w:r w:rsidRPr="0013138A">
        <w:rPr>
          <w:rFonts w:eastAsia="宋体" w:cs="Arial"/>
          <w:b/>
          <w:bCs/>
          <w:lang w:val="en-US" w:eastAsia="zh-CN"/>
        </w:rPr>
        <w:t>E to make GNSS measurement in connected mode.</w:t>
      </w:r>
    </w:p>
    <w:p w14:paraId="1BC74EFA" w14:textId="77777777" w:rsidR="002252A5" w:rsidRPr="002252A5" w:rsidRDefault="002252A5" w:rsidP="002252A5">
      <w:pPr>
        <w:pStyle w:val="Doc-text2"/>
        <w:ind w:left="0" w:firstLine="0"/>
        <w:rPr>
          <w:rFonts w:eastAsia="宋体" w:cs="Arial"/>
          <w:b/>
          <w:bCs/>
          <w:lang w:val="en-US" w:eastAsia="zh-CN"/>
        </w:rPr>
      </w:pPr>
    </w:p>
    <w:p w14:paraId="7E84DA55" w14:textId="3A20EA3F" w:rsidR="002252A5" w:rsidRDefault="002252A5" w:rsidP="002252A5">
      <w:pPr>
        <w:pStyle w:val="Doc-text2"/>
        <w:ind w:left="0" w:firstLine="0"/>
        <w:rPr>
          <w:rFonts w:eastAsia="宋体" w:cs="Arial"/>
          <w:b/>
          <w:bCs/>
          <w:lang w:val="en-US" w:eastAsia="zh-CN"/>
        </w:rPr>
      </w:pPr>
      <w:r w:rsidRPr="00842137">
        <w:rPr>
          <w:rFonts w:eastAsia="宋体" w:cs="Arial" w:hint="eastAsia"/>
          <w:b/>
          <w:bCs/>
          <w:lang w:val="en-US" w:eastAsia="zh-CN"/>
        </w:rPr>
        <w:t>P</w:t>
      </w:r>
      <w:r w:rsidRPr="00842137">
        <w:rPr>
          <w:rFonts w:eastAsia="宋体" w:cs="Arial"/>
          <w:b/>
          <w:bCs/>
          <w:lang w:val="en-US" w:eastAsia="zh-CN"/>
        </w:rPr>
        <w:t xml:space="preserve">roposal </w:t>
      </w:r>
      <w:r>
        <w:rPr>
          <w:rFonts w:eastAsia="宋体" w:cs="Arial"/>
          <w:b/>
          <w:bCs/>
          <w:lang w:val="en-US" w:eastAsia="zh-CN"/>
        </w:rPr>
        <w:t>5</w:t>
      </w:r>
      <w:r w:rsidRPr="00842137">
        <w:rPr>
          <w:rFonts w:eastAsia="宋体" w:cs="Arial"/>
          <w:b/>
          <w:bCs/>
          <w:lang w:val="en-US" w:eastAsia="zh-CN"/>
        </w:rPr>
        <w:t xml:space="preserve">: </w:t>
      </w:r>
      <w:r w:rsidRPr="00D3376E">
        <w:rPr>
          <w:rFonts w:eastAsia="宋体" w:cs="Arial"/>
          <w:b/>
          <w:bCs/>
          <w:lang w:val="en-US" w:eastAsia="zh-CN"/>
        </w:rPr>
        <w:t>Network can configure UE to allow UE autonomously to re-acquire GNSS measurement</w:t>
      </w:r>
      <w:r>
        <w:rPr>
          <w:rFonts w:eastAsia="宋体" w:cs="Arial"/>
          <w:b/>
          <w:bCs/>
          <w:lang w:val="en-US" w:eastAsia="zh-CN"/>
        </w:rPr>
        <w:t xml:space="preserve"> via RRC signaling</w:t>
      </w:r>
      <w:r w:rsidRPr="00D3376E">
        <w:rPr>
          <w:rFonts w:eastAsia="宋体" w:cs="Arial"/>
          <w:b/>
          <w:bCs/>
          <w:lang w:val="en-US" w:eastAsia="zh-CN"/>
        </w:rPr>
        <w:t xml:space="preserve"> with a new RRC timer. When to start the new RRC timer can be further discussed.</w:t>
      </w:r>
    </w:p>
    <w:p w14:paraId="25D72768" w14:textId="77777777" w:rsidR="002252A5" w:rsidRPr="002252A5" w:rsidRDefault="002252A5" w:rsidP="002252A5">
      <w:pPr>
        <w:pStyle w:val="Doc-text2"/>
        <w:ind w:left="0" w:firstLine="0"/>
        <w:rPr>
          <w:rFonts w:cs="Arial"/>
          <w:lang w:val="en-US" w:eastAsia="en-GB"/>
        </w:rPr>
      </w:pPr>
    </w:p>
    <w:p w14:paraId="4A0F99B9" w14:textId="77777777" w:rsidR="002252A5" w:rsidRPr="004467C1" w:rsidRDefault="002252A5" w:rsidP="002252A5">
      <w:pPr>
        <w:pStyle w:val="Doc-text2"/>
        <w:ind w:left="0" w:firstLine="0"/>
        <w:rPr>
          <w:rFonts w:cs="Arial"/>
          <w:b/>
          <w:bCs/>
          <w:lang w:val="en-US" w:eastAsia="en-GB"/>
        </w:rPr>
      </w:pPr>
      <w:r w:rsidRPr="004467C1">
        <w:rPr>
          <w:rFonts w:cs="Arial" w:hint="eastAsia"/>
          <w:b/>
          <w:bCs/>
          <w:lang w:val="en-US" w:eastAsia="en-GB"/>
        </w:rPr>
        <w:lastRenderedPageBreak/>
        <w:t>P</w:t>
      </w:r>
      <w:r w:rsidRPr="004467C1">
        <w:rPr>
          <w:rFonts w:cs="Arial"/>
          <w:b/>
          <w:bCs/>
          <w:lang w:val="en-US" w:eastAsia="en-GB"/>
        </w:rPr>
        <w:t>roposal 6:</w:t>
      </w:r>
      <w:r w:rsidRPr="004467C1">
        <w:rPr>
          <w:rFonts w:hint="eastAsia"/>
          <w:b/>
          <w:bCs/>
        </w:rPr>
        <w:t xml:space="preserve"> UE can stay in RRC_CONNECTED state when current GNSS position becoming out-of-date if the UE has initiated a new measurement</w:t>
      </w:r>
    </w:p>
    <w:p w14:paraId="3D6E3A01" w14:textId="77777777" w:rsidR="002252A5" w:rsidRPr="002252A5" w:rsidRDefault="002252A5" w:rsidP="00DC1D73">
      <w:pPr>
        <w:pStyle w:val="Doc-text2"/>
        <w:ind w:left="0" w:firstLine="0"/>
        <w:rPr>
          <w:rFonts w:cs="Arial"/>
          <w:b/>
          <w:bCs/>
          <w:lang w:val="en-US" w:eastAsia="en-GB"/>
        </w:rPr>
      </w:pPr>
    </w:p>
    <w:p w14:paraId="48B3FF78" w14:textId="0304D8E6" w:rsidR="002252A5" w:rsidRDefault="002252A5" w:rsidP="002252A5">
      <w:pPr>
        <w:pStyle w:val="Doc-text2"/>
        <w:ind w:left="1" w:hanging="1"/>
        <w:rPr>
          <w:rFonts w:cs="Arial"/>
          <w:b/>
          <w:bCs/>
          <w:lang w:val="en-US" w:eastAsia="en-GB"/>
        </w:rPr>
      </w:pPr>
      <w:r w:rsidRPr="00777BE7">
        <w:rPr>
          <w:rFonts w:cs="Arial"/>
          <w:b/>
          <w:bCs/>
          <w:lang w:val="en-US" w:eastAsia="en-GB"/>
        </w:rPr>
        <w:t xml:space="preserve">Proposal </w:t>
      </w:r>
      <w:r>
        <w:rPr>
          <w:rFonts w:cs="Arial"/>
          <w:b/>
          <w:bCs/>
          <w:lang w:val="en-US" w:eastAsia="en-GB"/>
        </w:rPr>
        <w:t>7</w:t>
      </w:r>
      <w:r w:rsidRPr="00777BE7">
        <w:rPr>
          <w:rFonts w:cs="Arial"/>
          <w:b/>
          <w:bCs/>
          <w:lang w:val="en-US" w:eastAsia="en-GB"/>
        </w:rPr>
        <w:t xml:space="preserve">: If the network only </w:t>
      </w:r>
      <w:proofErr w:type="spellStart"/>
      <w:r w:rsidRPr="00777BE7">
        <w:rPr>
          <w:rFonts w:cs="Arial"/>
          <w:b/>
          <w:bCs/>
          <w:lang w:val="en-US" w:eastAsia="en-GB"/>
        </w:rPr>
        <w:t>aperiodically</w:t>
      </w:r>
      <w:proofErr w:type="spellEnd"/>
      <w:r w:rsidRPr="00777BE7">
        <w:rPr>
          <w:rFonts w:cs="Arial"/>
          <w:b/>
          <w:bCs/>
          <w:lang w:val="en-US" w:eastAsia="en-GB"/>
        </w:rPr>
        <w:t xml:space="preserve"> triggers GNSS measurement, if UE cannot re-acquire GNSS position fix during the gap and after GNSS validity duration expired, UE moves to RRC_IDLE.</w:t>
      </w:r>
    </w:p>
    <w:p w14:paraId="6C01ADAB" w14:textId="77777777" w:rsidR="002252A5" w:rsidRPr="00777BE7" w:rsidRDefault="002252A5" w:rsidP="002252A5">
      <w:pPr>
        <w:pStyle w:val="Doc-text2"/>
        <w:ind w:left="1" w:hanging="1"/>
        <w:rPr>
          <w:rFonts w:cs="Arial"/>
          <w:b/>
          <w:bCs/>
          <w:lang w:val="en-US" w:eastAsia="en-GB"/>
        </w:rPr>
      </w:pPr>
    </w:p>
    <w:p w14:paraId="3C5C86E5" w14:textId="48E9A889" w:rsidR="002252A5" w:rsidRDefault="002252A5" w:rsidP="002252A5">
      <w:pPr>
        <w:pStyle w:val="Doc-text2"/>
        <w:ind w:left="1" w:hanging="1"/>
        <w:rPr>
          <w:rFonts w:cs="Arial"/>
          <w:b/>
          <w:bCs/>
          <w:lang w:val="en-US" w:eastAsia="en-GB"/>
        </w:rPr>
      </w:pPr>
      <w:r w:rsidRPr="00777BE7">
        <w:rPr>
          <w:rFonts w:cs="Arial"/>
          <w:b/>
          <w:bCs/>
          <w:lang w:val="en-US" w:eastAsia="en-GB"/>
        </w:rPr>
        <w:t xml:space="preserve">Proposal </w:t>
      </w:r>
      <w:r>
        <w:rPr>
          <w:rFonts w:cs="Arial"/>
          <w:b/>
          <w:bCs/>
          <w:lang w:val="en-US" w:eastAsia="en-GB"/>
        </w:rPr>
        <w:t>8</w:t>
      </w:r>
      <w:r w:rsidRPr="00777BE7">
        <w:rPr>
          <w:rFonts w:cs="Arial"/>
          <w:b/>
          <w:bCs/>
          <w:lang w:val="en-US" w:eastAsia="en-GB"/>
        </w:rPr>
        <w:t>: If the network only configures the UE autonomously GNSS measurement, if UE cannot re-acquire GNSS position fix during the configured timing/timer and GNSS validity duration expired, UE moves to RRC_IDLE.</w:t>
      </w:r>
    </w:p>
    <w:p w14:paraId="46F368B6" w14:textId="77777777" w:rsidR="002252A5" w:rsidRPr="00777BE7" w:rsidRDefault="002252A5" w:rsidP="002252A5">
      <w:pPr>
        <w:pStyle w:val="Doc-text2"/>
        <w:ind w:left="1" w:hanging="1"/>
        <w:rPr>
          <w:rFonts w:cs="Arial"/>
          <w:b/>
          <w:bCs/>
          <w:lang w:val="en-US" w:eastAsia="en-GB"/>
        </w:rPr>
      </w:pPr>
    </w:p>
    <w:p w14:paraId="44AFD309" w14:textId="77777777" w:rsidR="002252A5" w:rsidRPr="00777BE7" w:rsidRDefault="002252A5" w:rsidP="002252A5">
      <w:pPr>
        <w:pStyle w:val="Doc-text2"/>
        <w:ind w:left="1" w:hanging="1"/>
        <w:rPr>
          <w:rFonts w:cs="Arial"/>
          <w:b/>
          <w:bCs/>
          <w:lang w:val="en-US" w:eastAsia="en-GB"/>
        </w:rPr>
      </w:pPr>
      <w:r w:rsidRPr="00777BE7">
        <w:rPr>
          <w:rFonts w:cs="Arial"/>
          <w:b/>
          <w:bCs/>
          <w:lang w:val="en-US" w:eastAsia="en-GB"/>
        </w:rPr>
        <w:t xml:space="preserve">Proposal </w:t>
      </w:r>
      <w:r>
        <w:rPr>
          <w:rFonts w:cs="Arial"/>
          <w:b/>
          <w:bCs/>
          <w:lang w:val="en-US" w:eastAsia="en-GB"/>
        </w:rPr>
        <w:t>9</w:t>
      </w:r>
      <w:r w:rsidRPr="00777BE7">
        <w:rPr>
          <w:rFonts w:cs="Arial"/>
          <w:b/>
          <w:bCs/>
          <w:lang w:val="en-US" w:eastAsia="en-GB"/>
        </w:rPr>
        <w:t xml:space="preserve">: If the network </w:t>
      </w:r>
      <w:proofErr w:type="spellStart"/>
      <w:r w:rsidRPr="00777BE7">
        <w:rPr>
          <w:rFonts w:cs="Arial"/>
          <w:b/>
          <w:bCs/>
          <w:lang w:val="en-US" w:eastAsia="en-GB"/>
        </w:rPr>
        <w:t>aperiodically</w:t>
      </w:r>
      <w:proofErr w:type="spellEnd"/>
      <w:r w:rsidRPr="00777BE7">
        <w:rPr>
          <w:rFonts w:cs="Arial"/>
          <w:b/>
          <w:bCs/>
          <w:lang w:val="en-US" w:eastAsia="en-GB"/>
        </w:rPr>
        <w:t xml:space="preserve"> triggers GNSS measurement and configures the UE autonomously GNSS measurement, if UE cannot re-acquire GNSS position fix during the gap and if UE cannot re-acquire GNSS position fix during the configured timing/timer while GNSS validity duration is expired, UE moves to RRC_IDLE.</w:t>
      </w:r>
    </w:p>
    <w:p w14:paraId="3617C4E7" w14:textId="77777777" w:rsidR="002252A5" w:rsidRDefault="002252A5" w:rsidP="00DC1D73">
      <w:pPr>
        <w:pStyle w:val="Doc-text2"/>
        <w:ind w:left="0" w:firstLine="0"/>
        <w:rPr>
          <w:rFonts w:cs="Arial"/>
          <w:b/>
          <w:bCs/>
          <w:lang w:val="en-US" w:eastAsia="en-GB"/>
        </w:rPr>
      </w:pPr>
    </w:p>
    <w:p w14:paraId="0191DE4D" w14:textId="2450D855" w:rsidR="00DC1D73" w:rsidRDefault="00DC1D73" w:rsidP="00DC1D73">
      <w:pPr>
        <w:pStyle w:val="Doc-text2"/>
        <w:ind w:left="0" w:firstLine="0"/>
        <w:rPr>
          <w:rFonts w:cs="Arial"/>
          <w:b/>
          <w:bCs/>
          <w:lang w:val="en-US" w:eastAsia="en-GB"/>
        </w:rPr>
      </w:pPr>
      <w:r w:rsidRPr="000B6B3E">
        <w:rPr>
          <w:rFonts w:cs="Arial"/>
          <w:b/>
          <w:bCs/>
          <w:lang w:val="en-US" w:eastAsia="en-GB"/>
        </w:rPr>
        <w:t>Proposal 1</w:t>
      </w:r>
      <w:r>
        <w:rPr>
          <w:rFonts w:cs="Arial"/>
          <w:b/>
          <w:bCs/>
          <w:lang w:val="en-US" w:eastAsia="en-GB"/>
        </w:rPr>
        <w:t>0</w:t>
      </w:r>
      <w:r w:rsidRPr="000B6B3E">
        <w:rPr>
          <w:rFonts w:cs="Arial"/>
          <w:b/>
          <w:bCs/>
          <w:lang w:val="en-US" w:eastAsia="en-GB"/>
        </w:rPr>
        <w:t>: A new UL MAC CE is used to report GNSS validity duration after GNSS measurement in connected mode.</w:t>
      </w:r>
    </w:p>
    <w:p w14:paraId="17766656" w14:textId="77777777" w:rsidR="00DC1D73" w:rsidRPr="00003BE2" w:rsidRDefault="00DC1D73" w:rsidP="00DC1D73">
      <w:pPr>
        <w:pStyle w:val="Doc-text2"/>
        <w:ind w:left="0" w:firstLine="0"/>
        <w:rPr>
          <w:rFonts w:cs="Arial"/>
          <w:b/>
          <w:bCs/>
          <w:lang w:val="en-US" w:eastAsia="en-GB"/>
        </w:rPr>
      </w:pPr>
    </w:p>
    <w:p w14:paraId="31773BF0" w14:textId="02C96796" w:rsidR="00DC1D73" w:rsidRDefault="00DC1D73" w:rsidP="00DC1D73">
      <w:pPr>
        <w:pStyle w:val="Doc-text2"/>
        <w:ind w:left="0" w:firstLine="0"/>
        <w:rPr>
          <w:rFonts w:cs="Arial"/>
          <w:b/>
          <w:bCs/>
          <w:lang w:val="en-US" w:eastAsia="en-GB"/>
        </w:rPr>
      </w:pPr>
      <w:r w:rsidRPr="000B6B3E">
        <w:rPr>
          <w:rFonts w:cs="Arial"/>
          <w:b/>
          <w:bCs/>
          <w:lang w:val="en-US" w:eastAsia="en-GB"/>
        </w:rPr>
        <w:t>Proposal 1</w:t>
      </w:r>
      <w:r>
        <w:rPr>
          <w:rFonts w:cs="Arial"/>
          <w:b/>
          <w:bCs/>
          <w:lang w:val="en-US" w:eastAsia="en-GB"/>
        </w:rPr>
        <w:t>1</w:t>
      </w:r>
      <w:r w:rsidRPr="000B6B3E">
        <w:rPr>
          <w:rFonts w:cs="Arial"/>
          <w:b/>
          <w:bCs/>
          <w:lang w:val="en-US" w:eastAsia="en-GB"/>
        </w:rPr>
        <w:t xml:space="preserve">: UE </w:t>
      </w:r>
      <w:r>
        <w:rPr>
          <w:rFonts w:cs="Arial"/>
          <w:b/>
          <w:bCs/>
          <w:lang w:val="en-US" w:eastAsia="en-GB"/>
        </w:rPr>
        <w:t xml:space="preserve">is allowed not to report </w:t>
      </w:r>
      <w:r w:rsidRPr="000B6B3E">
        <w:rPr>
          <w:rFonts w:cs="Arial"/>
          <w:b/>
          <w:bCs/>
          <w:lang w:val="en-US" w:eastAsia="en-GB"/>
        </w:rPr>
        <w:t xml:space="preserve">GNSS validity duration after GNSS measurement </w:t>
      </w:r>
      <w:r>
        <w:rPr>
          <w:rFonts w:cs="Arial"/>
          <w:b/>
          <w:bCs/>
          <w:lang w:val="en-US" w:eastAsia="en-GB"/>
        </w:rPr>
        <w:t>when</w:t>
      </w:r>
      <w:r w:rsidRPr="000B6B3E">
        <w:rPr>
          <w:rFonts w:cs="Arial"/>
          <w:b/>
          <w:bCs/>
          <w:lang w:val="en-US" w:eastAsia="en-GB"/>
        </w:rPr>
        <w:t xml:space="preserve"> the validity duration</w:t>
      </w:r>
      <w:r>
        <w:rPr>
          <w:rFonts w:cs="Arial"/>
          <w:b/>
          <w:bCs/>
          <w:lang w:val="en-US" w:eastAsia="en-GB"/>
        </w:rPr>
        <w:t xml:space="preserve"> has not changed. FFS for the exact condition.</w:t>
      </w:r>
    </w:p>
    <w:p w14:paraId="18A97002" w14:textId="77777777" w:rsidR="00DC1D73" w:rsidRPr="000B6B3E" w:rsidRDefault="00DC1D73" w:rsidP="00DC1D73">
      <w:pPr>
        <w:pStyle w:val="Doc-text2"/>
        <w:ind w:left="0" w:firstLine="0"/>
        <w:rPr>
          <w:rFonts w:cs="Arial"/>
          <w:b/>
          <w:bCs/>
          <w:lang w:val="en-US" w:eastAsia="en-GB"/>
        </w:rPr>
      </w:pPr>
    </w:p>
    <w:p w14:paraId="373ABD77" w14:textId="2904A631" w:rsidR="00DC1D73" w:rsidRPr="000B6B3E" w:rsidRDefault="00DC1D73" w:rsidP="00DC1D73">
      <w:pPr>
        <w:pStyle w:val="Doc-text2"/>
        <w:ind w:left="0" w:firstLine="0"/>
        <w:rPr>
          <w:rFonts w:cs="Arial"/>
          <w:b/>
          <w:bCs/>
          <w:lang w:val="en-US" w:eastAsia="en-GB"/>
        </w:rPr>
      </w:pPr>
      <w:r w:rsidRPr="000B6B3E">
        <w:rPr>
          <w:rFonts w:cs="Arial"/>
          <w:b/>
          <w:bCs/>
          <w:lang w:val="en-US" w:eastAsia="en-GB"/>
        </w:rPr>
        <w:t>Proposal 1</w:t>
      </w:r>
      <w:r>
        <w:rPr>
          <w:rFonts w:cs="Arial"/>
          <w:b/>
          <w:bCs/>
          <w:lang w:val="en-US" w:eastAsia="en-GB"/>
        </w:rPr>
        <w:t>2</w:t>
      </w:r>
      <w:r w:rsidRPr="000B6B3E">
        <w:rPr>
          <w:rFonts w:cs="Arial"/>
          <w:b/>
          <w:bCs/>
          <w:lang w:val="en-US" w:eastAsia="en-GB"/>
        </w:rPr>
        <w:t xml:space="preserve">: </w:t>
      </w:r>
      <w:r>
        <w:rPr>
          <w:rFonts w:cs="Arial"/>
          <w:b/>
          <w:bCs/>
          <w:lang w:val="en-US" w:eastAsia="en-GB"/>
        </w:rPr>
        <w:t>T</w:t>
      </w:r>
      <w:r w:rsidRPr="000B6B3E">
        <w:rPr>
          <w:rFonts w:cs="Arial"/>
          <w:b/>
          <w:bCs/>
          <w:lang w:val="en-US" w:eastAsia="en-GB"/>
        </w:rPr>
        <w:t>he</w:t>
      </w:r>
      <w:r>
        <w:rPr>
          <w:rFonts w:cs="Arial"/>
          <w:b/>
          <w:bCs/>
          <w:lang w:val="en-US" w:eastAsia="en-GB"/>
        </w:rPr>
        <w:t xml:space="preserve"> GNSS validity</w:t>
      </w:r>
      <w:r w:rsidRPr="000B6B3E">
        <w:rPr>
          <w:rFonts w:cs="Arial"/>
          <w:b/>
          <w:bCs/>
          <w:lang w:val="en-US" w:eastAsia="en-GB"/>
        </w:rPr>
        <w:t xml:space="preserve"> duration </w:t>
      </w:r>
      <w:r>
        <w:rPr>
          <w:rFonts w:cs="Arial"/>
          <w:b/>
          <w:bCs/>
          <w:lang w:val="en-US" w:eastAsia="en-GB"/>
        </w:rPr>
        <w:t xml:space="preserve">reported </w:t>
      </w:r>
      <w:r w:rsidR="00F717B7">
        <w:rPr>
          <w:rFonts w:cs="Arial"/>
          <w:b/>
          <w:bCs/>
          <w:lang w:val="en-US" w:eastAsia="en-GB"/>
        </w:rPr>
        <w:t xml:space="preserve">by UE </w:t>
      </w:r>
      <w:r w:rsidRPr="000B6B3E">
        <w:rPr>
          <w:rFonts w:cs="Arial"/>
          <w:b/>
          <w:bCs/>
          <w:lang w:val="en-US" w:eastAsia="en-GB"/>
        </w:rPr>
        <w:t>is the remaining validity duration</w:t>
      </w:r>
      <w:r w:rsidR="00FF2060">
        <w:rPr>
          <w:rFonts w:cs="Arial"/>
          <w:b/>
          <w:bCs/>
          <w:lang w:val="en-US" w:eastAsia="en-GB"/>
        </w:rPr>
        <w:t>.</w:t>
      </w:r>
    </w:p>
    <w:p w14:paraId="29E4AC42" w14:textId="77777777" w:rsidR="000802DD" w:rsidRDefault="000802DD" w:rsidP="000802DD">
      <w:pPr>
        <w:pStyle w:val="1"/>
        <w:pBdr>
          <w:top w:val="single" w:sz="12" w:space="0" w:color="auto"/>
        </w:pBdr>
        <w:rPr>
          <w:lang w:val="en-US" w:eastAsia="ko-KR"/>
        </w:rPr>
      </w:pPr>
      <w:r>
        <w:rPr>
          <w:lang w:eastAsia="ko-KR"/>
        </w:rPr>
        <w:t>4</w:t>
      </w:r>
      <w:r>
        <w:rPr>
          <w:lang w:val="en-US" w:eastAsia="ko-KR"/>
        </w:rPr>
        <w:t xml:space="preserve"> References</w:t>
      </w:r>
    </w:p>
    <w:p w14:paraId="44B11FE4" w14:textId="77777777" w:rsidR="000802DD" w:rsidRDefault="000802DD" w:rsidP="000802DD">
      <w:pPr>
        <w:pStyle w:val="af3"/>
        <w:numPr>
          <w:ilvl w:val="0"/>
          <w:numId w:val="37"/>
        </w:numPr>
        <w:spacing w:after="180"/>
        <w:rPr>
          <w:rFonts w:ascii="Arial" w:hAnsi="Arial" w:cs="Arial"/>
          <w:sz w:val="20"/>
          <w:szCs w:val="20"/>
          <w:lang w:val="en-US"/>
        </w:rPr>
      </w:pPr>
      <w:bookmarkStart w:id="3" w:name="_Ref109647240"/>
      <w:bookmarkStart w:id="4" w:name="_Ref7643634"/>
      <w:bookmarkStart w:id="5" w:name="_Ref7104523"/>
      <w:bookmarkStart w:id="6" w:name="_Ref4159051"/>
      <w:r>
        <w:rPr>
          <w:rFonts w:ascii="Arial" w:hAnsi="Arial" w:cs="Arial"/>
          <w:sz w:val="20"/>
          <w:szCs w:val="20"/>
          <w:lang w:val="en-US"/>
        </w:rPr>
        <w:t>RP-221554, MediaTek, WID on IoT NTN Enhancements, RAN#96e, June 2022.</w:t>
      </w:r>
      <w:bookmarkEnd w:id="3"/>
    </w:p>
    <w:bookmarkEnd w:id="4"/>
    <w:bookmarkEnd w:id="5"/>
    <w:bookmarkEnd w:id="6"/>
    <w:p w14:paraId="5A214558" w14:textId="77777777" w:rsidR="000802DD" w:rsidRDefault="000802DD" w:rsidP="000802DD">
      <w:pPr>
        <w:pStyle w:val="1"/>
        <w:pBdr>
          <w:top w:val="single" w:sz="12" w:space="0" w:color="auto"/>
        </w:pBdr>
        <w:rPr>
          <w:lang w:val="en-US" w:eastAsia="ko-KR"/>
        </w:rPr>
      </w:pPr>
    </w:p>
    <w:sectPr w:rsidR="000802DD"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8AD6" w14:textId="77777777" w:rsidR="000B2FAD" w:rsidRDefault="000B2FAD">
      <w:r>
        <w:separator/>
      </w:r>
    </w:p>
  </w:endnote>
  <w:endnote w:type="continuationSeparator" w:id="0">
    <w:p w14:paraId="0742CA1D" w14:textId="77777777" w:rsidR="000B2FAD" w:rsidRDefault="000B2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C472" w14:textId="77777777" w:rsidR="000B2FAD" w:rsidRDefault="000B2FAD">
      <w:r>
        <w:separator/>
      </w:r>
    </w:p>
  </w:footnote>
  <w:footnote w:type="continuationSeparator" w:id="0">
    <w:p w14:paraId="3196E1C3" w14:textId="77777777" w:rsidR="000B2FAD" w:rsidRDefault="000B2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b w:val="0"/>
        <w:i w:val="0"/>
        <w:sz w:val="22"/>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3391A3B"/>
    <w:multiLevelType w:val="hybridMultilevel"/>
    <w:tmpl w:val="23002AD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5B0DC3"/>
    <w:multiLevelType w:val="hybridMultilevel"/>
    <w:tmpl w:val="5EAA132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17" w15:restartNumberingAfterBreak="0">
    <w:nsid w:val="30E624B6"/>
    <w:multiLevelType w:val="hybridMultilevel"/>
    <w:tmpl w:val="44F2609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23" w15:restartNumberingAfterBreak="0">
    <w:nsid w:val="43C92DCD"/>
    <w:multiLevelType w:val="multilevel"/>
    <w:tmpl w:val="2878032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69E5B3F"/>
    <w:multiLevelType w:val="hybridMultilevel"/>
    <w:tmpl w:val="774043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C37AA2"/>
    <w:multiLevelType w:val="hybridMultilevel"/>
    <w:tmpl w:val="FF7262F2"/>
    <w:lvl w:ilvl="0" w:tplc="16507E4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DF874E4"/>
    <w:multiLevelType w:val="hybridMultilevel"/>
    <w:tmpl w:val="1F46111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52746129"/>
    <w:multiLevelType w:val="hybridMultilevel"/>
    <w:tmpl w:val="BCA47050"/>
    <w:lvl w:ilvl="0" w:tplc="92B82EC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7967108"/>
    <w:multiLevelType w:val="hybridMultilevel"/>
    <w:tmpl w:val="09988744"/>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2" w15:restartNumberingAfterBreak="0">
    <w:nsid w:val="58086632"/>
    <w:multiLevelType w:val="hybridMultilevel"/>
    <w:tmpl w:val="5860B424"/>
    <w:lvl w:ilvl="0" w:tplc="8BF49FC8">
      <w:start w:val="1"/>
      <w:numFmt w:val="decimal"/>
      <w:lvlText w:val="%1."/>
      <w:lvlJc w:val="left"/>
      <w:pPr>
        <w:ind w:left="1496" w:hanging="360"/>
      </w:pPr>
    </w:lvl>
    <w:lvl w:ilvl="1" w:tplc="04090019">
      <w:start w:val="1"/>
      <w:numFmt w:val="lowerLetter"/>
      <w:lvlText w:val="%2."/>
      <w:lvlJc w:val="left"/>
      <w:pPr>
        <w:ind w:left="2216" w:hanging="360"/>
      </w:pPr>
    </w:lvl>
    <w:lvl w:ilvl="2" w:tplc="0409001B">
      <w:start w:val="1"/>
      <w:numFmt w:val="lowerRoman"/>
      <w:lvlText w:val="%3."/>
      <w:lvlJc w:val="right"/>
      <w:pPr>
        <w:ind w:left="2936" w:hanging="180"/>
      </w:pPr>
    </w:lvl>
    <w:lvl w:ilvl="3" w:tplc="0409000F">
      <w:start w:val="1"/>
      <w:numFmt w:val="decimal"/>
      <w:lvlText w:val="%4."/>
      <w:lvlJc w:val="left"/>
      <w:pPr>
        <w:ind w:left="3656" w:hanging="360"/>
      </w:pPr>
    </w:lvl>
    <w:lvl w:ilvl="4" w:tplc="04090019">
      <w:start w:val="1"/>
      <w:numFmt w:val="lowerLetter"/>
      <w:lvlText w:val="%5."/>
      <w:lvlJc w:val="left"/>
      <w:pPr>
        <w:ind w:left="4376" w:hanging="360"/>
      </w:pPr>
    </w:lvl>
    <w:lvl w:ilvl="5" w:tplc="0409001B">
      <w:start w:val="1"/>
      <w:numFmt w:val="lowerRoman"/>
      <w:lvlText w:val="%6."/>
      <w:lvlJc w:val="right"/>
      <w:pPr>
        <w:ind w:left="5096" w:hanging="180"/>
      </w:pPr>
    </w:lvl>
    <w:lvl w:ilvl="6" w:tplc="0409000F">
      <w:start w:val="1"/>
      <w:numFmt w:val="decimal"/>
      <w:lvlText w:val="%7."/>
      <w:lvlJc w:val="left"/>
      <w:pPr>
        <w:ind w:left="5816" w:hanging="360"/>
      </w:pPr>
    </w:lvl>
    <w:lvl w:ilvl="7" w:tplc="04090019">
      <w:start w:val="1"/>
      <w:numFmt w:val="lowerLetter"/>
      <w:lvlText w:val="%8."/>
      <w:lvlJc w:val="left"/>
      <w:pPr>
        <w:ind w:left="6536" w:hanging="360"/>
      </w:pPr>
    </w:lvl>
    <w:lvl w:ilvl="8" w:tplc="0409001B">
      <w:start w:val="1"/>
      <w:numFmt w:val="lowerRoman"/>
      <w:lvlText w:val="%9."/>
      <w:lvlJc w:val="right"/>
      <w:pPr>
        <w:ind w:left="7256" w:hanging="180"/>
      </w:pPr>
    </w:lvl>
  </w:abstractNum>
  <w:abstractNum w:abstractNumId="33"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97321"/>
    <w:multiLevelType w:val="hybridMultilevel"/>
    <w:tmpl w:val="047EA3EC"/>
    <w:lvl w:ilvl="0" w:tplc="0409000F">
      <w:start w:val="1"/>
      <w:numFmt w:val="decimal"/>
      <w:lvlText w:val="%1."/>
      <w:lvlJc w:val="left"/>
      <w:pPr>
        <w:ind w:left="1078" w:hanging="420"/>
      </w:pPr>
    </w:lvl>
    <w:lvl w:ilvl="1" w:tplc="04090019" w:tentative="1">
      <w:start w:val="1"/>
      <w:numFmt w:val="lowerLetter"/>
      <w:lvlText w:val="%2)"/>
      <w:lvlJc w:val="left"/>
      <w:pPr>
        <w:ind w:left="1498" w:hanging="420"/>
      </w:pPr>
    </w:lvl>
    <w:lvl w:ilvl="2" w:tplc="0409001B" w:tentative="1">
      <w:start w:val="1"/>
      <w:numFmt w:val="lowerRoman"/>
      <w:lvlText w:val="%3."/>
      <w:lvlJc w:val="right"/>
      <w:pPr>
        <w:ind w:left="1918" w:hanging="420"/>
      </w:pPr>
    </w:lvl>
    <w:lvl w:ilvl="3" w:tplc="0409000F" w:tentative="1">
      <w:start w:val="1"/>
      <w:numFmt w:val="decimal"/>
      <w:lvlText w:val="%4."/>
      <w:lvlJc w:val="left"/>
      <w:pPr>
        <w:ind w:left="2338" w:hanging="420"/>
      </w:pPr>
    </w:lvl>
    <w:lvl w:ilvl="4" w:tplc="04090019" w:tentative="1">
      <w:start w:val="1"/>
      <w:numFmt w:val="lowerLetter"/>
      <w:lvlText w:val="%5)"/>
      <w:lvlJc w:val="left"/>
      <w:pPr>
        <w:ind w:left="2758" w:hanging="420"/>
      </w:pPr>
    </w:lvl>
    <w:lvl w:ilvl="5" w:tplc="0409001B" w:tentative="1">
      <w:start w:val="1"/>
      <w:numFmt w:val="lowerRoman"/>
      <w:lvlText w:val="%6."/>
      <w:lvlJc w:val="right"/>
      <w:pPr>
        <w:ind w:left="3178" w:hanging="420"/>
      </w:pPr>
    </w:lvl>
    <w:lvl w:ilvl="6" w:tplc="0409000F" w:tentative="1">
      <w:start w:val="1"/>
      <w:numFmt w:val="decimal"/>
      <w:lvlText w:val="%7."/>
      <w:lvlJc w:val="left"/>
      <w:pPr>
        <w:ind w:left="3598" w:hanging="420"/>
      </w:pPr>
    </w:lvl>
    <w:lvl w:ilvl="7" w:tplc="04090019" w:tentative="1">
      <w:start w:val="1"/>
      <w:numFmt w:val="lowerLetter"/>
      <w:lvlText w:val="%8)"/>
      <w:lvlJc w:val="left"/>
      <w:pPr>
        <w:ind w:left="4018" w:hanging="420"/>
      </w:pPr>
    </w:lvl>
    <w:lvl w:ilvl="8" w:tplc="0409001B" w:tentative="1">
      <w:start w:val="1"/>
      <w:numFmt w:val="lowerRoman"/>
      <w:lvlText w:val="%9."/>
      <w:lvlJc w:val="right"/>
      <w:pPr>
        <w:ind w:left="4438" w:hanging="420"/>
      </w:pPr>
    </w:lvl>
  </w:abstractNum>
  <w:abstractNum w:abstractNumId="37"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E07421"/>
    <w:multiLevelType w:val="hybridMultilevel"/>
    <w:tmpl w:val="9BC437CE"/>
    <w:lvl w:ilvl="0" w:tplc="53264B5A">
      <w:start w:val="1"/>
      <w:numFmt w:val="decimalZero"/>
      <w:pStyle w:val="PatBodyText"/>
      <w:lvlText w:val="[00%1]"/>
      <w:lvlJc w:val="left"/>
      <w:pPr>
        <w:tabs>
          <w:tab w:val="num" w:pos="1285"/>
        </w:tabs>
        <w:ind w:left="925" w:hanging="360"/>
      </w:pPr>
      <w:rPr>
        <w:rFonts w:ascii="Times New Roman" w:hAnsi="Times New Roman" w:cs="Times New Roman" w:hint="default"/>
        <w:b/>
        <w:i w:val="0"/>
        <w:color w:val="000000"/>
        <w:sz w:val="21"/>
        <w:szCs w:val="21"/>
      </w:rPr>
    </w:lvl>
    <w:lvl w:ilvl="1" w:tplc="5686B168">
      <w:start w:val="1"/>
      <w:numFmt w:val="decimal"/>
      <w:lvlText w:val="%2."/>
      <w:lvlJc w:val="left"/>
      <w:pPr>
        <w:tabs>
          <w:tab w:val="num" w:pos="1438"/>
        </w:tabs>
        <w:ind w:left="1438" w:hanging="360"/>
      </w:pPr>
      <w:rPr>
        <w:color w:val="auto"/>
      </w:rPr>
    </w:lvl>
    <w:lvl w:ilvl="2" w:tplc="5B5E90A0">
      <w:start w:val="1"/>
      <w:numFmt w:val="lowerRoman"/>
      <w:lvlText w:val="%3."/>
      <w:lvlJc w:val="right"/>
      <w:pPr>
        <w:tabs>
          <w:tab w:val="num" w:pos="2158"/>
        </w:tabs>
        <w:ind w:left="2158" w:hanging="180"/>
      </w:pPr>
    </w:lvl>
    <w:lvl w:ilvl="3" w:tplc="AF109CF0">
      <w:start w:val="1"/>
      <w:numFmt w:val="decimal"/>
      <w:lvlText w:val="%4."/>
      <w:lvlJc w:val="left"/>
      <w:pPr>
        <w:tabs>
          <w:tab w:val="num" w:pos="2878"/>
        </w:tabs>
        <w:ind w:left="2878" w:hanging="360"/>
      </w:pPr>
    </w:lvl>
    <w:lvl w:ilvl="4" w:tplc="165897A4">
      <w:start w:val="1"/>
      <w:numFmt w:val="lowerLetter"/>
      <w:lvlText w:val="%5."/>
      <w:lvlJc w:val="left"/>
      <w:pPr>
        <w:tabs>
          <w:tab w:val="num" w:pos="3598"/>
        </w:tabs>
        <w:ind w:left="3598" w:hanging="360"/>
      </w:pPr>
    </w:lvl>
    <w:lvl w:ilvl="5" w:tplc="1B88B4B0">
      <w:start w:val="1"/>
      <w:numFmt w:val="lowerRoman"/>
      <w:lvlText w:val="%6."/>
      <w:lvlJc w:val="right"/>
      <w:pPr>
        <w:tabs>
          <w:tab w:val="num" w:pos="4318"/>
        </w:tabs>
        <w:ind w:left="4318" w:hanging="180"/>
      </w:pPr>
    </w:lvl>
    <w:lvl w:ilvl="6" w:tplc="367203E4">
      <w:start w:val="1"/>
      <w:numFmt w:val="decimal"/>
      <w:lvlText w:val="%7."/>
      <w:lvlJc w:val="left"/>
      <w:pPr>
        <w:tabs>
          <w:tab w:val="num" w:pos="5038"/>
        </w:tabs>
        <w:ind w:left="5038" w:hanging="360"/>
      </w:pPr>
    </w:lvl>
    <w:lvl w:ilvl="7" w:tplc="BAF4A6FA">
      <w:start w:val="1"/>
      <w:numFmt w:val="lowerLetter"/>
      <w:lvlText w:val="%8."/>
      <w:lvlJc w:val="left"/>
      <w:pPr>
        <w:tabs>
          <w:tab w:val="num" w:pos="5758"/>
        </w:tabs>
        <w:ind w:left="5758" w:hanging="360"/>
      </w:pPr>
    </w:lvl>
    <w:lvl w:ilvl="8" w:tplc="70FE20EA">
      <w:start w:val="1"/>
      <w:numFmt w:val="lowerRoman"/>
      <w:lvlText w:val="%9."/>
      <w:lvlJc w:val="right"/>
      <w:pPr>
        <w:tabs>
          <w:tab w:val="num" w:pos="6478"/>
        </w:tabs>
        <w:ind w:left="6478" w:hanging="180"/>
      </w:pPr>
    </w:lvl>
  </w:abstractNum>
  <w:abstractNum w:abstractNumId="44"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1"/>
  </w:num>
  <w:num w:numId="2">
    <w:abstractNumId w:val="0"/>
  </w:num>
  <w:num w:numId="3">
    <w:abstractNumId w:val="21"/>
  </w:num>
  <w:num w:numId="4">
    <w:abstractNumId w:val="26"/>
  </w:num>
  <w:num w:numId="5">
    <w:abstractNumId w:val="3"/>
  </w:num>
  <w:num w:numId="6">
    <w:abstractNumId w:val="1"/>
  </w:num>
  <w:num w:numId="7">
    <w:abstractNumId w:val="18"/>
  </w:num>
  <w:num w:numId="8">
    <w:abstractNumId w:val="38"/>
  </w:num>
  <w:num w:numId="9">
    <w:abstractNumId w:val="8"/>
  </w:num>
  <w:num w:numId="10">
    <w:abstractNumId w:val="41"/>
  </w:num>
  <w:num w:numId="11">
    <w:abstractNumId w:val="42"/>
  </w:num>
  <w:num w:numId="12">
    <w:abstractNumId w:val="15"/>
  </w:num>
  <w:num w:numId="13">
    <w:abstractNumId w:val="35"/>
  </w:num>
  <w:num w:numId="14">
    <w:abstractNumId w:val="27"/>
  </w:num>
  <w:num w:numId="15">
    <w:abstractNumId w:val="9"/>
  </w:num>
  <w:num w:numId="16">
    <w:abstractNumId w:val="19"/>
  </w:num>
  <w:num w:numId="17">
    <w:abstractNumId w:val="22"/>
  </w:num>
  <w:num w:numId="18">
    <w:abstractNumId w:val="33"/>
  </w:num>
  <w:num w:numId="19">
    <w:abstractNumId w:val="44"/>
  </w:num>
  <w:num w:numId="20">
    <w:abstractNumId w:val="34"/>
  </w:num>
  <w:num w:numId="21">
    <w:abstractNumId w:val="39"/>
  </w:num>
  <w:num w:numId="22">
    <w:abstractNumId w:val="7"/>
  </w:num>
  <w:num w:numId="23">
    <w:abstractNumId w:val="40"/>
  </w:num>
  <w:num w:numId="24">
    <w:abstractNumId w:val="12"/>
  </w:num>
  <w:num w:numId="25">
    <w:abstractNumId w:val="14"/>
  </w:num>
  <w:num w:numId="26">
    <w:abstractNumId w:val="4"/>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num>
  <w:num w:numId="35">
    <w:abstractNumId w:val="16"/>
  </w:num>
  <w:num w:numId="36">
    <w:abstractNumId w:val="23"/>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35"/>
    </w:lvlOverride>
  </w:num>
  <w:num w:numId="4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num>
  <w:num w:numId="43">
    <w:abstractNumId w:val="5"/>
  </w:num>
  <w:num w:numId="44">
    <w:abstractNumId w:val="20"/>
  </w:num>
  <w:num w:numId="45">
    <w:abstractNumId w:val="24"/>
  </w:num>
  <w:num w:numId="46">
    <w:abstractNumId w:val="17"/>
  </w:num>
  <w:num w:numId="47">
    <w:abstractNumId w:val="10"/>
  </w:num>
  <w:num w:numId="48">
    <w:abstractNumId w:val="6"/>
  </w:num>
  <w:num w:numId="49">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3BE2"/>
    <w:rsid w:val="0000505D"/>
    <w:rsid w:val="00005C91"/>
    <w:rsid w:val="00007E67"/>
    <w:rsid w:val="00007FCB"/>
    <w:rsid w:val="0001209C"/>
    <w:rsid w:val="0001240B"/>
    <w:rsid w:val="00012712"/>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537"/>
    <w:rsid w:val="00025828"/>
    <w:rsid w:val="0002613E"/>
    <w:rsid w:val="00026624"/>
    <w:rsid w:val="00026E59"/>
    <w:rsid w:val="00027896"/>
    <w:rsid w:val="00027973"/>
    <w:rsid w:val="000279D2"/>
    <w:rsid w:val="00030688"/>
    <w:rsid w:val="00030841"/>
    <w:rsid w:val="00031423"/>
    <w:rsid w:val="00031C79"/>
    <w:rsid w:val="00032653"/>
    <w:rsid w:val="00032981"/>
    <w:rsid w:val="00033998"/>
    <w:rsid w:val="000341F6"/>
    <w:rsid w:val="0003426B"/>
    <w:rsid w:val="00034ABA"/>
    <w:rsid w:val="00034F8A"/>
    <w:rsid w:val="000358C2"/>
    <w:rsid w:val="00036109"/>
    <w:rsid w:val="000363C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250"/>
    <w:rsid w:val="000523A6"/>
    <w:rsid w:val="0005466B"/>
    <w:rsid w:val="00056789"/>
    <w:rsid w:val="0005765C"/>
    <w:rsid w:val="00057E1E"/>
    <w:rsid w:val="00060853"/>
    <w:rsid w:val="000616F5"/>
    <w:rsid w:val="000617F2"/>
    <w:rsid w:val="0006197D"/>
    <w:rsid w:val="00062934"/>
    <w:rsid w:val="000637FC"/>
    <w:rsid w:val="00064FFD"/>
    <w:rsid w:val="00066551"/>
    <w:rsid w:val="00067CC1"/>
    <w:rsid w:val="00067CEA"/>
    <w:rsid w:val="00070711"/>
    <w:rsid w:val="00070D11"/>
    <w:rsid w:val="00070EBE"/>
    <w:rsid w:val="0007133A"/>
    <w:rsid w:val="00071E0C"/>
    <w:rsid w:val="00071F50"/>
    <w:rsid w:val="00072489"/>
    <w:rsid w:val="00073AD6"/>
    <w:rsid w:val="00075128"/>
    <w:rsid w:val="000758A5"/>
    <w:rsid w:val="00075F67"/>
    <w:rsid w:val="00077746"/>
    <w:rsid w:val="0008019C"/>
    <w:rsid w:val="000802DD"/>
    <w:rsid w:val="00080B67"/>
    <w:rsid w:val="00082D1A"/>
    <w:rsid w:val="00084768"/>
    <w:rsid w:val="00084830"/>
    <w:rsid w:val="0008494B"/>
    <w:rsid w:val="00085800"/>
    <w:rsid w:val="000859A4"/>
    <w:rsid w:val="00086192"/>
    <w:rsid w:val="000863EC"/>
    <w:rsid w:val="00086485"/>
    <w:rsid w:val="000864AD"/>
    <w:rsid w:val="00090586"/>
    <w:rsid w:val="00090623"/>
    <w:rsid w:val="00090AF7"/>
    <w:rsid w:val="000916F3"/>
    <w:rsid w:val="0009295D"/>
    <w:rsid w:val="00093DAE"/>
    <w:rsid w:val="00096800"/>
    <w:rsid w:val="000A04CC"/>
    <w:rsid w:val="000A0924"/>
    <w:rsid w:val="000A114C"/>
    <w:rsid w:val="000A2211"/>
    <w:rsid w:val="000A34FC"/>
    <w:rsid w:val="000A4FD5"/>
    <w:rsid w:val="000A578F"/>
    <w:rsid w:val="000A7352"/>
    <w:rsid w:val="000A763C"/>
    <w:rsid w:val="000A799D"/>
    <w:rsid w:val="000B07AC"/>
    <w:rsid w:val="000B1327"/>
    <w:rsid w:val="000B1E9A"/>
    <w:rsid w:val="000B2FAD"/>
    <w:rsid w:val="000B3BFD"/>
    <w:rsid w:val="000B419C"/>
    <w:rsid w:val="000B63E7"/>
    <w:rsid w:val="000B6B3E"/>
    <w:rsid w:val="000B71CD"/>
    <w:rsid w:val="000C00BC"/>
    <w:rsid w:val="000C0FCB"/>
    <w:rsid w:val="000C2021"/>
    <w:rsid w:val="000C2330"/>
    <w:rsid w:val="000C372D"/>
    <w:rsid w:val="000C38CF"/>
    <w:rsid w:val="000C39A0"/>
    <w:rsid w:val="000C47E2"/>
    <w:rsid w:val="000C4AD7"/>
    <w:rsid w:val="000C5C9F"/>
    <w:rsid w:val="000C6598"/>
    <w:rsid w:val="000C6BFC"/>
    <w:rsid w:val="000C6E8D"/>
    <w:rsid w:val="000C7C43"/>
    <w:rsid w:val="000D0AA6"/>
    <w:rsid w:val="000D0EAD"/>
    <w:rsid w:val="000D0F53"/>
    <w:rsid w:val="000D2258"/>
    <w:rsid w:val="000D2497"/>
    <w:rsid w:val="000D2854"/>
    <w:rsid w:val="000D3DA8"/>
    <w:rsid w:val="000D415D"/>
    <w:rsid w:val="000D44F7"/>
    <w:rsid w:val="000D4D67"/>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A3"/>
    <w:rsid w:val="001027A0"/>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755"/>
    <w:rsid w:val="0013039C"/>
    <w:rsid w:val="00130594"/>
    <w:rsid w:val="00130BC1"/>
    <w:rsid w:val="00130C42"/>
    <w:rsid w:val="00130C47"/>
    <w:rsid w:val="0013138A"/>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4703"/>
    <w:rsid w:val="00167588"/>
    <w:rsid w:val="00167FC4"/>
    <w:rsid w:val="00172F10"/>
    <w:rsid w:val="00173394"/>
    <w:rsid w:val="00173FA7"/>
    <w:rsid w:val="00176899"/>
    <w:rsid w:val="00176C99"/>
    <w:rsid w:val="00176D07"/>
    <w:rsid w:val="00180E1D"/>
    <w:rsid w:val="00182D11"/>
    <w:rsid w:val="00183903"/>
    <w:rsid w:val="00184D44"/>
    <w:rsid w:val="00184F44"/>
    <w:rsid w:val="00186027"/>
    <w:rsid w:val="001861C3"/>
    <w:rsid w:val="001912AE"/>
    <w:rsid w:val="001915FC"/>
    <w:rsid w:val="00191FD3"/>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FB6"/>
    <w:rsid w:val="001B6C8C"/>
    <w:rsid w:val="001B6EC3"/>
    <w:rsid w:val="001B7764"/>
    <w:rsid w:val="001C09B3"/>
    <w:rsid w:val="001C227D"/>
    <w:rsid w:val="001C4139"/>
    <w:rsid w:val="001C4279"/>
    <w:rsid w:val="001C56C4"/>
    <w:rsid w:val="001D0407"/>
    <w:rsid w:val="001D043F"/>
    <w:rsid w:val="001D0C04"/>
    <w:rsid w:val="001D14B9"/>
    <w:rsid w:val="001D18C0"/>
    <w:rsid w:val="001D1C03"/>
    <w:rsid w:val="001D74C5"/>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ACF"/>
    <w:rsid w:val="00206576"/>
    <w:rsid w:val="00211206"/>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2A5"/>
    <w:rsid w:val="002259B0"/>
    <w:rsid w:val="00225D58"/>
    <w:rsid w:val="00225E9A"/>
    <w:rsid w:val="002260C7"/>
    <w:rsid w:val="00226961"/>
    <w:rsid w:val="00226F69"/>
    <w:rsid w:val="002271E0"/>
    <w:rsid w:val="00227429"/>
    <w:rsid w:val="002308E7"/>
    <w:rsid w:val="00234605"/>
    <w:rsid w:val="00234912"/>
    <w:rsid w:val="00234EA5"/>
    <w:rsid w:val="002350F4"/>
    <w:rsid w:val="00235CC1"/>
    <w:rsid w:val="00236117"/>
    <w:rsid w:val="00236310"/>
    <w:rsid w:val="002402B1"/>
    <w:rsid w:val="00240C6E"/>
    <w:rsid w:val="002412AD"/>
    <w:rsid w:val="00241BCD"/>
    <w:rsid w:val="00243F66"/>
    <w:rsid w:val="002446BD"/>
    <w:rsid w:val="00246EED"/>
    <w:rsid w:val="00250CCE"/>
    <w:rsid w:val="002526CA"/>
    <w:rsid w:val="00252DEF"/>
    <w:rsid w:val="00253172"/>
    <w:rsid w:val="00253575"/>
    <w:rsid w:val="00253B9A"/>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2FB6"/>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0BBE"/>
    <w:rsid w:val="002D1E2C"/>
    <w:rsid w:val="002D2C83"/>
    <w:rsid w:val="002D3523"/>
    <w:rsid w:val="002D3624"/>
    <w:rsid w:val="002D37E8"/>
    <w:rsid w:val="002D4A64"/>
    <w:rsid w:val="002D6876"/>
    <w:rsid w:val="002D7BD2"/>
    <w:rsid w:val="002E03A5"/>
    <w:rsid w:val="002E08D7"/>
    <w:rsid w:val="002E1810"/>
    <w:rsid w:val="002E223D"/>
    <w:rsid w:val="002E2245"/>
    <w:rsid w:val="002E3745"/>
    <w:rsid w:val="002E3C1B"/>
    <w:rsid w:val="002E3C6E"/>
    <w:rsid w:val="002E51FD"/>
    <w:rsid w:val="002E6F37"/>
    <w:rsid w:val="002E72E7"/>
    <w:rsid w:val="002E7A1E"/>
    <w:rsid w:val="002F0166"/>
    <w:rsid w:val="002F0253"/>
    <w:rsid w:val="002F0969"/>
    <w:rsid w:val="002F1DE6"/>
    <w:rsid w:val="002F2F00"/>
    <w:rsid w:val="002F33F5"/>
    <w:rsid w:val="002F75AC"/>
    <w:rsid w:val="00301305"/>
    <w:rsid w:val="00303AA0"/>
    <w:rsid w:val="00304023"/>
    <w:rsid w:val="00307FD9"/>
    <w:rsid w:val="003118A6"/>
    <w:rsid w:val="003134E9"/>
    <w:rsid w:val="00313F90"/>
    <w:rsid w:val="00316B20"/>
    <w:rsid w:val="003176AE"/>
    <w:rsid w:val="003228DD"/>
    <w:rsid w:val="003241A2"/>
    <w:rsid w:val="00324EB9"/>
    <w:rsid w:val="00324F5D"/>
    <w:rsid w:val="0032527B"/>
    <w:rsid w:val="00326D62"/>
    <w:rsid w:val="0032716A"/>
    <w:rsid w:val="003313BF"/>
    <w:rsid w:val="003316B9"/>
    <w:rsid w:val="00331B7C"/>
    <w:rsid w:val="0033379C"/>
    <w:rsid w:val="00334329"/>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5D0B"/>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8735F"/>
    <w:rsid w:val="00390064"/>
    <w:rsid w:val="00390114"/>
    <w:rsid w:val="00391023"/>
    <w:rsid w:val="003910F4"/>
    <w:rsid w:val="0039458B"/>
    <w:rsid w:val="00394F19"/>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C7984"/>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3B9"/>
    <w:rsid w:val="003F7A92"/>
    <w:rsid w:val="004011F8"/>
    <w:rsid w:val="0040180A"/>
    <w:rsid w:val="00402229"/>
    <w:rsid w:val="004027EA"/>
    <w:rsid w:val="004036A4"/>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FE2"/>
    <w:rsid w:val="004467C1"/>
    <w:rsid w:val="00446A61"/>
    <w:rsid w:val="00446BC2"/>
    <w:rsid w:val="00447317"/>
    <w:rsid w:val="0045113F"/>
    <w:rsid w:val="00451CA6"/>
    <w:rsid w:val="00452001"/>
    <w:rsid w:val="00452B50"/>
    <w:rsid w:val="00452FA4"/>
    <w:rsid w:val="0045306C"/>
    <w:rsid w:val="0045451E"/>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3A06"/>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6247"/>
    <w:rsid w:val="004965B2"/>
    <w:rsid w:val="004966C7"/>
    <w:rsid w:val="00496DC9"/>
    <w:rsid w:val="004A194F"/>
    <w:rsid w:val="004A1EEF"/>
    <w:rsid w:val="004A2EB4"/>
    <w:rsid w:val="004A3C87"/>
    <w:rsid w:val="004A49BB"/>
    <w:rsid w:val="004A57EF"/>
    <w:rsid w:val="004A60EB"/>
    <w:rsid w:val="004A7B06"/>
    <w:rsid w:val="004A7E65"/>
    <w:rsid w:val="004B0420"/>
    <w:rsid w:val="004B18BB"/>
    <w:rsid w:val="004B3131"/>
    <w:rsid w:val="004B324C"/>
    <w:rsid w:val="004B410A"/>
    <w:rsid w:val="004B7396"/>
    <w:rsid w:val="004B7810"/>
    <w:rsid w:val="004C08D5"/>
    <w:rsid w:val="004C0F66"/>
    <w:rsid w:val="004C1035"/>
    <w:rsid w:val="004C14AC"/>
    <w:rsid w:val="004C18D2"/>
    <w:rsid w:val="004C2583"/>
    <w:rsid w:val="004C27D0"/>
    <w:rsid w:val="004C36F7"/>
    <w:rsid w:val="004C38AE"/>
    <w:rsid w:val="004C5CAD"/>
    <w:rsid w:val="004C78A2"/>
    <w:rsid w:val="004D0DFF"/>
    <w:rsid w:val="004D1981"/>
    <w:rsid w:val="004D2685"/>
    <w:rsid w:val="004D5CC7"/>
    <w:rsid w:val="004D6F9B"/>
    <w:rsid w:val="004D750F"/>
    <w:rsid w:val="004E057F"/>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6177"/>
    <w:rsid w:val="005163AB"/>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880"/>
    <w:rsid w:val="00530958"/>
    <w:rsid w:val="005319AD"/>
    <w:rsid w:val="00533164"/>
    <w:rsid w:val="00534359"/>
    <w:rsid w:val="00534864"/>
    <w:rsid w:val="00537CEF"/>
    <w:rsid w:val="00537FCB"/>
    <w:rsid w:val="005401F9"/>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57E40"/>
    <w:rsid w:val="00560743"/>
    <w:rsid w:val="005629F7"/>
    <w:rsid w:val="00562CAE"/>
    <w:rsid w:val="005654FC"/>
    <w:rsid w:val="005658C7"/>
    <w:rsid w:val="00565F5F"/>
    <w:rsid w:val="00565F8C"/>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BBB"/>
    <w:rsid w:val="00587DC1"/>
    <w:rsid w:val="00590308"/>
    <w:rsid w:val="00590516"/>
    <w:rsid w:val="00590EC7"/>
    <w:rsid w:val="00591027"/>
    <w:rsid w:val="005917D3"/>
    <w:rsid w:val="00592961"/>
    <w:rsid w:val="00592E09"/>
    <w:rsid w:val="005932EB"/>
    <w:rsid w:val="00595051"/>
    <w:rsid w:val="005950A4"/>
    <w:rsid w:val="0059660C"/>
    <w:rsid w:val="0059688F"/>
    <w:rsid w:val="00596FC1"/>
    <w:rsid w:val="00597EF1"/>
    <w:rsid w:val="005A05F9"/>
    <w:rsid w:val="005A0737"/>
    <w:rsid w:val="005A0A18"/>
    <w:rsid w:val="005A0FA9"/>
    <w:rsid w:val="005A1E9C"/>
    <w:rsid w:val="005A316E"/>
    <w:rsid w:val="005A4A8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1BB"/>
    <w:rsid w:val="005D44EA"/>
    <w:rsid w:val="005D46BF"/>
    <w:rsid w:val="005D5A83"/>
    <w:rsid w:val="005D6BD4"/>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3FFB"/>
    <w:rsid w:val="00607945"/>
    <w:rsid w:val="00607D32"/>
    <w:rsid w:val="0061024E"/>
    <w:rsid w:val="00610CCB"/>
    <w:rsid w:val="00610E88"/>
    <w:rsid w:val="006118D8"/>
    <w:rsid w:val="0061378A"/>
    <w:rsid w:val="006144FA"/>
    <w:rsid w:val="00615BDD"/>
    <w:rsid w:val="0061611C"/>
    <w:rsid w:val="006174BE"/>
    <w:rsid w:val="006202B1"/>
    <w:rsid w:val="00620C5D"/>
    <w:rsid w:val="006210F8"/>
    <w:rsid w:val="00623C49"/>
    <w:rsid w:val="0062404D"/>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959"/>
    <w:rsid w:val="0064513E"/>
    <w:rsid w:val="006463B2"/>
    <w:rsid w:val="00647DE4"/>
    <w:rsid w:val="00650EFB"/>
    <w:rsid w:val="006522B8"/>
    <w:rsid w:val="006534B8"/>
    <w:rsid w:val="00653807"/>
    <w:rsid w:val="006546EA"/>
    <w:rsid w:val="00655D95"/>
    <w:rsid w:val="00656CA2"/>
    <w:rsid w:val="0065777C"/>
    <w:rsid w:val="00657A1C"/>
    <w:rsid w:val="00661721"/>
    <w:rsid w:val="00661EE2"/>
    <w:rsid w:val="00662440"/>
    <w:rsid w:val="00662BD7"/>
    <w:rsid w:val="00662ED6"/>
    <w:rsid w:val="006647D0"/>
    <w:rsid w:val="00664F4E"/>
    <w:rsid w:val="00666DC3"/>
    <w:rsid w:val="00670B47"/>
    <w:rsid w:val="00671B57"/>
    <w:rsid w:val="006753B2"/>
    <w:rsid w:val="006759D4"/>
    <w:rsid w:val="006759FD"/>
    <w:rsid w:val="00675EEA"/>
    <w:rsid w:val="006761C0"/>
    <w:rsid w:val="0067731B"/>
    <w:rsid w:val="00677932"/>
    <w:rsid w:val="00681A2D"/>
    <w:rsid w:val="00681EE2"/>
    <w:rsid w:val="006823D5"/>
    <w:rsid w:val="006828F7"/>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FA7"/>
    <w:rsid w:val="006C05FB"/>
    <w:rsid w:val="006C0DB2"/>
    <w:rsid w:val="006C16C2"/>
    <w:rsid w:val="006C180E"/>
    <w:rsid w:val="006C2278"/>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6F79E8"/>
    <w:rsid w:val="0070003C"/>
    <w:rsid w:val="00700B6D"/>
    <w:rsid w:val="00700D68"/>
    <w:rsid w:val="00701D94"/>
    <w:rsid w:val="00702E01"/>
    <w:rsid w:val="00703DB1"/>
    <w:rsid w:val="00705077"/>
    <w:rsid w:val="0070676C"/>
    <w:rsid w:val="00706B66"/>
    <w:rsid w:val="007075B1"/>
    <w:rsid w:val="0070766C"/>
    <w:rsid w:val="00707E49"/>
    <w:rsid w:val="00710AF0"/>
    <w:rsid w:val="00710CB2"/>
    <w:rsid w:val="00711BE5"/>
    <w:rsid w:val="00712AC9"/>
    <w:rsid w:val="00713901"/>
    <w:rsid w:val="00713A04"/>
    <w:rsid w:val="00713F66"/>
    <w:rsid w:val="00714A76"/>
    <w:rsid w:val="00715388"/>
    <w:rsid w:val="00716CBB"/>
    <w:rsid w:val="00716E97"/>
    <w:rsid w:val="007174A4"/>
    <w:rsid w:val="00717F78"/>
    <w:rsid w:val="0072058C"/>
    <w:rsid w:val="00720A84"/>
    <w:rsid w:val="00720C8A"/>
    <w:rsid w:val="00721B24"/>
    <w:rsid w:val="00722477"/>
    <w:rsid w:val="00722D00"/>
    <w:rsid w:val="00722D3E"/>
    <w:rsid w:val="00723B33"/>
    <w:rsid w:val="00723B8B"/>
    <w:rsid w:val="007241F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2F5"/>
    <w:rsid w:val="007409C8"/>
    <w:rsid w:val="00741425"/>
    <w:rsid w:val="00741E86"/>
    <w:rsid w:val="007421B2"/>
    <w:rsid w:val="00742BF6"/>
    <w:rsid w:val="00743674"/>
    <w:rsid w:val="00745942"/>
    <w:rsid w:val="00745BE6"/>
    <w:rsid w:val="007515FC"/>
    <w:rsid w:val="007517F0"/>
    <w:rsid w:val="0075301B"/>
    <w:rsid w:val="00753622"/>
    <w:rsid w:val="0075370C"/>
    <w:rsid w:val="0075461B"/>
    <w:rsid w:val="00754CCC"/>
    <w:rsid w:val="0075613A"/>
    <w:rsid w:val="007577A6"/>
    <w:rsid w:val="00760095"/>
    <w:rsid w:val="00761068"/>
    <w:rsid w:val="007622F5"/>
    <w:rsid w:val="0076274E"/>
    <w:rsid w:val="00765A0B"/>
    <w:rsid w:val="00765F08"/>
    <w:rsid w:val="00766C48"/>
    <w:rsid w:val="00767088"/>
    <w:rsid w:val="007740D2"/>
    <w:rsid w:val="007758A0"/>
    <w:rsid w:val="007766CD"/>
    <w:rsid w:val="0077704F"/>
    <w:rsid w:val="00777BE7"/>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2AD4"/>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59CC"/>
    <w:rsid w:val="007B611E"/>
    <w:rsid w:val="007B7A5E"/>
    <w:rsid w:val="007B7C2C"/>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1B1D"/>
    <w:rsid w:val="007E313B"/>
    <w:rsid w:val="007E43C8"/>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CE2"/>
    <w:rsid w:val="00825EFC"/>
    <w:rsid w:val="00827B95"/>
    <w:rsid w:val="00830A62"/>
    <w:rsid w:val="008313B5"/>
    <w:rsid w:val="00831DCB"/>
    <w:rsid w:val="008321E7"/>
    <w:rsid w:val="00834051"/>
    <w:rsid w:val="0083488F"/>
    <w:rsid w:val="00835E45"/>
    <w:rsid w:val="00835F90"/>
    <w:rsid w:val="00836255"/>
    <w:rsid w:val="00840378"/>
    <w:rsid w:val="0084162E"/>
    <w:rsid w:val="00842137"/>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59D0"/>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70A9"/>
    <w:rsid w:val="0088766D"/>
    <w:rsid w:val="008879C8"/>
    <w:rsid w:val="00887D85"/>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2A4D"/>
    <w:rsid w:val="008A3280"/>
    <w:rsid w:val="008A3D06"/>
    <w:rsid w:val="008A3DB4"/>
    <w:rsid w:val="008A4E3E"/>
    <w:rsid w:val="008A50DD"/>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A2A"/>
    <w:rsid w:val="008C3008"/>
    <w:rsid w:val="008C3624"/>
    <w:rsid w:val="008C4224"/>
    <w:rsid w:val="008C4876"/>
    <w:rsid w:val="008C49E5"/>
    <w:rsid w:val="008C4E21"/>
    <w:rsid w:val="008C522E"/>
    <w:rsid w:val="008C604E"/>
    <w:rsid w:val="008D1114"/>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B62"/>
    <w:rsid w:val="008F2DE4"/>
    <w:rsid w:val="008F3877"/>
    <w:rsid w:val="008F43C6"/>
    <w:rsid w:val="008F5038"/>
    <w:rsid w:val="008F5322"/>
    <w:rsid w:val="008F5558"/>
    <w:rsid w:val="008F686C"/>
    <w:rsid w:val="008F75A8"/>
    <w:rsid w:val="009004DF"/>
    <w:rsid w:val="009008B0"/>
    <w:rsid w:val="00901AA5"/>
    <w:rsid w:val="00902836"/>
    <w:rsid w:val="009034E6"/>
    <w:rsid w:val="00904B20"/>
    <w:rsid w:val="00904BF4"/>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3091"/>
    <w:rsid w:val="00933E40"/>
    <w:rsid w:val="009364A6"/>
    <w:rsid w:val="00937253"/>
    <w:rsid w:val="00940DE4"/>
    <w:rsid w:val="0094120A"/>
    <w:rsid w:val="00941D27"/>
    <w:rsid w:val="00941EB7"/>
    <w:rsid w:val="009429F7"/>
    <w:rsid w:val="00943A3B"/>
    <w:rsid w:val="00945014"/>
    <w:rsid w:val="00945015"/>
    <w:rsid w:val="00946650"/>
    <w:rsid w:val="00946F6D"/>
    <w:rsid w:val="00946FF3"/>
    <w:rsid w:val="00950C16"/>
    <w:rsid w:val="009552BD"/>
    <w:rsid w:val="00955380"/>
    <w:rsid w:val="0095602D"/>
    <w:rsid w:val="0095621F"/>
    <w:rsid w:val="0095665F"/>
    <w:rsid w:val="00957B6F"/>
    <w:rsid w:val="00957CB7"/>
    <w:rsid w:val="00957CD3"/>
    <w:rsid w:val="009639D8"/>
    <w:rsid w:val="00963AFD"/>
    <w:rsid w:val="00964A57"/>
    <w:rsid w:val="00965221"/>
    <w:rsid w:val="0096581A"/>
    <w:rsid w:val="00965CE2"/>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824"/>
    <w:rsid w:val="009D5E97"/>
    <w:rsid w:val="009D6829"/>
    <w:rsid w:val="009D7FE4"/>
    <w:rsid w:val="009E2AE1"/>
    <w:rsid w:val="009E3297"/>
    <w:rsid w:val="009E33A6"/>
    <w:rsid w:val="009F09A7"/>
    <w:rsid w:val="009F22C4"/>
    <w:rsid w:val="009F2EA4"/>
    <w:rsid w:val="009F30A9"/>
    <w:rsid w:val="009F4258"/>
    <w:rsid w:val="009F701B"/>
    <w:rsid w:val="009F7360"/>
    <w:rsid w:val="00A005AA"/>
    <w:rsid w:val="00A00A37"/>
    <w:rsid w:val="00A010B6"/>
    <w:rsid w:val="00A0254A"/>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4070"/>
    <w:rsid w:val="00A450DF"/>
    <w:rsid w:val="00A45F00"/>
    <w:rsid w:val="00A47E70"/>
    <w:rsid w:val="00A505FA"/>
    <w:rsid w:val="00A51A91"/>
    <w:rsid w:val="00A52551"/>
    <w:rsid w:val="00A53EF7"/>
    <w:rsid w:val="00A540C6"/>
    <w:rsid w:val="00A54BED"/>
    <w:rsid w:val="00A54D9B"/>
    <w:rsid w:val="00A5517A"/>
    <w:rsid w:val="00A55B59"/>
    <w:rsid w:val="00A5639D"/>
    <w:rsid w:val="00A567AB"/>
    <w:rsid w:val="00A6194C"/>
    <w:rsid w:val="00A62B12"/>
    <w:rsid w:val="00A62C58"/>
    <w:rsid w:val="00A62DF6"/>
    <w:rsid w:val="00A63E45"/>
    <w:rsid w:val="00A6530D"/>
    <w:rsid w:val="00A65522"/>
    <w:rsid w:val="00A65C34"/>
    <w:rsid w:val="00A65E5A"/>
    <w:rsid w:val="00A675CB"/>
    <w:rsid w:val="00A7006D"/>
    <w:rsid w:val="00A719FD"/>
    <w:rsid w:val="00A722B8"/>
    <w:rsid w:val="00A731D9"/>
    <w:rsid w:val="00A75132"/>
    <w:rsid w:val="00A77684"/>
    <w:rsid w:val="00A8005D"/>
    <w:rsid w:val="00A80CE0"/>
    <w:rsid w:val="00A8423A"/>
    <w:rsid w:val="00A84A2A"/>
    <w:rsid w:val="00A877CF"/>
    <w:rsid w:val="00A90726"/>
    <w:rsid w:val="00A9073E"/>
    <w:rsid w:val="00A9163B"/>
    <w:rsid w:val="00A936CB"/>
    <w:rsid w:val="00A93A24"/>
    <w:rsid w:val="00A94292"/>
    <w:rsid w:val="00A95837"/>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C46"/>
    <w:rsid w:val="00AC7EFD"/>
    <w:rsid w:val="00AD0208"/>
    <w:rsid w:val="00AD2E7A"/>
    <w:rsid w:val="00AD30A8"/>
    <w:rsid w:val="00AD33BA"/>
    <w:rsid w:val="00AD6A49"/>
    <w:rsid w:val="00AD7896"/>
    <w:rsid w:val="00AE0ABA"/>
    <w:rsid w:val="00AE0C06"/>
    <w:rsid w:val="00AE19FA"/>
    <w:rsid w:val="00AE1EAB"/>
    <w:rsid w:val="00AE43E2"/>
    <w:rsid w:val="00AE4BB5"/>
    <w:rsid w:val="00AE4C6E"/>
    <w:rsid w:val="00AE4CE9"/>
    <w:rsid w:val="00AE4F4F"/>
    <w:rsid w:val="00AE6388"/>
    <w:rsid w:val="00AE72DE"/>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981"/>
    <w:rsid w:val="00B32FFD"/>
    <w:rsid w:val="00B33EFD"/>
    <w:rsid w:val="00B342DA"/>
    <w:rsid w:val="00B35510"/>
    <w:rsid w:val="00B368A8"/>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0D76"/>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30C"/>
    <w:rsid w:val="00B92E54"/>
    <w:rsid w:val="00B93513"/>
    <w:rsid w:val="00B94DDE"/>
    <w:rsid w:val="00B952A6"/>
    <w:rsid w:val="00B95866"/>
    <w:rsid w:val="00B9731A"/>
    <w:rsid w:val="00B97DCB"/>
    <w:rsid w:val="00BA0956"/>
    <w:rsid w:val="00BA1425"/>
    <w:rsid w:val="00BA1452"/>
    <w:rsid w:val="00BA23DF"/>
    <w:rsid w:val="00BA2C0B"/>
    <w:rsid w:val="00BA2D88"/>
    <w:rsid w:val="00BA2FF3"/>
    <w:rsid w:val="00BA300D"/>
    <w:rsid w:val="00BA335C"/>
    <w:rsid w:val="00BA4BF7"/>
    <w:rsid w:val="00BA716D"/>
    <w:rsid w:val="00BA766F"/>
    <w:rsid w:val="00BB1A1E"/>
    <w:rsid w:val="00BB20CB"/>
    <w:rsid w:val="00BB2958"/>
    <w:rsid w:val="00BB2FC2"/>
    <w:rsid w:val="00BB317F"/>
    <w:rsid w:val="00BB3288"/>
    <w:rsid w:val="00BB4EA9"/>
    <w:rsid w:val="00BB5070"/>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1FDE"/>
    <w:rsid w:val="00BD200E"/>
    <w:rsid w:val="00BD279D"/>
    <w:rsid w:val="00BD2C7B"/>
    <w:rsid w:val="00BD48CB"/>
    <w:rsid w:val="00BD5C11"/>
    <w:rsid w:val="00BD6AFA"/>
    <w:rsid w:val="00BD7403"/>
    <w:rsid w:val="00BD7520"/>
    <w:rsid w:val="00BD7577"/>
    <w:rsid w:val="00BD7BB4"/>
    <w:rsid w:val="00BE0D15"/>
    <w:rsid w:val="00BE1692"/>
    <w:rsid w:val="00BE1B5D"/>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05286"/>
    <w:rsid w:val="00C1017A"/>
    <w:rsid w:val="00C11CEB"/>
    <w:rsid w:val="00C12D09"/>
    <w:rsid w:val="00C13C5A"/>
    <w:rsid w:val="00C13FA5"/>
    <w:rsid w:val="00C14566"/>
    <w:rsid w:val="00C14AEC"/>
    <w:rsid w:val="00C151BB"/>
    <w:rsid w:val="00C15CFB"/>
    <w:rsid w:val="00C16E18"/>
    <w:rsid w:val="00C17084"/>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79A"/>
    <w:rsid w:val="00C33A5E"/>
    <w:rsid w:val="00C3438B"/>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7180"/>
    <w:rsid w:val="00C476E7"/>
    <w:rsid w:val="00C47C06"/>
    <w:rsid w:val="00C510C3"/>
    <w:rsid w:val="00C51DD1"/>
    <w:rsid w:val="00C51F11"/>
    <w:rsid w:val="00C52050"/>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1C94"/>
    <w:rsid w:val="00C820FE"/>
    <w:rsid w:val="00C82F81"/>
    <w:rsid w:val="00C85274"/>
    <w:rsid w:val="00C85F05"/>
    <w:rsid w:val="00C8663E"/>
    <w:rsid w:val="00C867CF"/>
    <w:rsid w:val="00C86B9A"/>
    <w:rsid w:val="00C8796E"/>
    <w:rsid w:val="00C87E49"/>
    <w:rsid w:val="00C90C7F"/>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A71A7"/>
    <w:rsid w:val="00CB0877"/>
    <w:rsid w:val="00CB21AA"/>
    <w:rsid w:val="00CB25EF"/>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1BC2"/>
    <w:rsid w:val="00CF21E5"/>
    <w:rsid w:val="00CF2ADD"/>
    <w:rsid w:val="00CF3028"/>
    <w:rsid w:val="00CF3106"/>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A51"/>
    <w:rsid w:val="00D25DEF"/>
    <w:rsid w:val="00D2652A"/>
    <w:rsid w:val="00D26A64"/>
    <w:rsid w:val="00D27486"/>
    <w:rsid w:val="00D30410"/>
    <w:rsid w:val="00D30920"/>
    <w:rsid w:val="00D31FD0"/>
    <w:rsid w:val="00D32DF3"/>
    <w:rsid w:val="00D333D8"/>
    <w:rsid w:val="00D334E5"/>
    <w:rsid w:val="00D3376E"/>
    <w:rsid w:val="00D36D3B"/>
    <w:rsid w:val="00D37DEE"/>
    <w:rsid w:val="00D401AF"/>
    <w:rsid w:val="00D403D8"/>
    <w:rsid w:val="00D4098D"/>
    <w:rsid w:val="00D41284"/>
    <w:rsid w:val="00D427CE"/>
    <w:rsid w:val="00D449E8"/>
    <w:rsid w:val="00D44A87"/>
    <w:rsid w:val="00D44B6C"/>
    <w:rsid w:val="00D45992"/>
    <w:rsid w:val="00D464EC"/>
    <w:rsid w:val="00D470D5"/>
    <w:rsid w:val="00D47213"/>
    <w:rsid w:val="00D50252"/>
    <w:rsid w:val="00D50345"/>
    <w:rsid w:val="00D51449"/>
    <w:rsid w:val="00D51C09"/>
    <w:rsid w:val="00D51EEB"/>
    <w:rsid w:val="00D5284F"/>
    <w:rsid w:val="00D52F08"/>
    <w:rsid w:val="00D53D21"/>
    <w:rsid w:val="00D54269"/>
    <w:rsid w:val="00D54983"/>
    <w:rsid w:val="00D55576"/>
    <w:rsid w:val="00D55863"/>
    <w:rsid w:val="00D575AA"/>
    <w:rsid w:val="00D57770"/>
    <w:rsid w:val="00D60E2A"/>
    <w:rsid w:val="00D62611"/>
    <w:rsid w:val="00D62DEA"/>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19B1"/>
    <w:rsid w:val="00D834F9"/>
    <w:rsid w:val="00D845F3"/>
    <w:rsid w:val="00D87131"/>
    <w:rsid w:val="00D8737F"/>
    <w:rsid w:val="00D875C5"/>
    <w:rsid w:val="00D91AEE"/>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15C"/>
    <w:rsid w:val="00DA3561"/>
    <w:rsid w:val="00DB101D"/>
    <w:rsid w:val="00DB1E5C"/>
    <w:rsid w:val="00DB2046"/>
    <w:rsid w:val="00DB2449"/>
    <w:rsid w:val="00DB2728"/>
    <w:rsid w:val="00DB27FC"/>
    <w:rsid w:val="00DB4104"/>
    <w:rsid w:val="00DB4ACD"/>
    <w:rsid w:val="00DB57F8"/>
    <w:rsid w:val="00DB64E3"/>
    <w:rsid w:val="00DB65CC"/>
    <w:rsid w:val="00DB6E72"/>
    <w:rsid w:val="00DB7B76"/>
    <w:rsid w:val="00DC1D73"/>
    <w:rsid w:val="00DC2AD5"/>
    <w:rsid w:val="00DC2CFE"/>
    <w:rsid w:val="00DC6780"/>
    <w:rsid w:val="00DD07AA"/>
    <w:rsid w:val="00DD0BC9"/>
    <w:rsid w:val="00DD3007"/>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5D15"/>
    <w:rsid w:val="00DF686E"/>
    <w:rsid w:val="00DF7125"/>
    <w:rsid w:val="00E015DC"/>
    <w:rsid w:val="00E017C8"/>
    <w:rsid w:val="00E025D7"/>
    <w:rsid w:val="00E032E7"/>
    <w:rsid w:val="00E035DD"/>
    <w:rsid w:val="00E040BE"/>
    <w:rsid w:val="00E0454C"/>
    <w:rsid w:val="00E047B2"/>
    <w:rsid w:val="00E060F5"/>
    <w:rsid w:val="00E06808"/>
    <w:rsid w:val="00E07AF5"/>
    <w:rsid w:val="00E102CA"/>
    <w:rsid w:val="00E10318"/>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76C"/>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0F8B"/>
    <w:rsid w:val="00E6277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EE9"/>
    <w:rsid w:val="00E82C18"/>
    <w:rsid w:val="00E82EBA"/>
    <w:rsid w:val="00E82F81"/>
    <w:rsid w:val="00E83BD5"/>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171"/>
    <w:rsid w:val="00EA7763"/>
    <w:rsid w:val="00EB05A1"/>
    <w:rsid w:val="00EB0A41"/>
    <w:rsid w:val="00EB178F"/>
    <w:rsid w:val="00EB1E7D"/>
    <w:rsid w:val="00EB2957"/>
    <w:rsid w:val="00EB2961"/>
    <w:rsid w:val="00EB2F84"/>
    <w:rsid w:val="00EB3535"/>
    <w:rsid w:val="00EB353F"/>
    <w:rsid w:val="00EB3674"/>
    <w:rsid w:val="00EB3D1F"/>
    <w:rsid w:val="00EB51C7"/>
    <w:rsid w:val="00EB52B6"/>
    <w:rsid w:val="00EB6B26"/>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ACB"/>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6697"/>
    <w:rsid w:val="00EF7CB7"/>
    <w:rsid w:val="00F0049D"/>
    <w:rsid w:val="00F01CD6"/>
    <w:rsid w:val="00F01F38"/>
    <w:rsid w:val="00F02E30"/>
    <w:rsid w:val="00F0354C"/>
    <w:rsid w:val="00F05787"/>
    <w:rsid w:val="00F05A89"/>
    <w:rsid w:val="00F0697B"/>
    <w:rsid w:val="00F06D8F"/>
    <w:rsid w:val="00F07BF0"/>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A2F"/>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17B7"/>
    <w:rsid w:val="00F728CB"/>
    <w:rsid w:val="00F7509C"/>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153"/>
    <w:rsid w:val="00F9034F"/>
    <w:rsid w:val="00F90391"/>
    <w:rsid w:val="00F9074A"/>
    <w:rsid w:val="00F90A0D"/>
    <w:rsid w:val="00F915EB"/>
    <w:rsid w:val="00F9271F"/>
    <w:rsid w:val="00F9290B"/>
    <w:rsid w:val="00F96980"/>
    <w:rsid w:val="00FA213D"/>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927"/>
    <w:rsid w:val="00FC72E6"/>
    <w:rsid w:val="00FC7B18"/>
    <w:rsid w:val="00FD0D3D"/>
    <w:rsid w:val="00FD2825"/>
    <w:rsid w:val="00FD2838"/>
    <w:rsid w:val="00FD2CF1"/>
    <w:rsid w:val="00FD3082"/>
    <w:rsid w:val="00FD322F"/>
    <w:rsid w:val="00FD34F0"/>
    <w:rsid w:val="00FD38A3"/>
    <w:rsid w:val="00FD5002"/>
    <w:rsid w:val="00FD51B9"/>
    <w:rsid w:val="00FD527B"/>
    <w:rsid w:val="00FD5316"/>
    <w:rsid w:val="00FD567F"/>
    <w:rsid w:val="00FE0C04"/>
    <w:rsid w:val="00FE1078"/>
    <w:rsid w:val="00FE2FF9"/>
    <w:rsid w:val="00FE39CC"/>
    <w:rsid w:val="00FE458F"/>
    <w:rsid w:val="00FE47AB"/>
    <w:rsid w:val="00FE52CB"/>
    <w:rsid w:val="00FE58CF"/>
    <w:rsid w:val="00FE681B"/>
    <w:rsid w:val="00FE6A68"/>
    <w:rsid w:val="00FE7297"/>
    <w:rsid w:val="00FE7C27"/>
    <w:rsid w:val="00FF15A1"/>
    <w:rsid w:val="00FF1987"/>
    <w:rsid w:val="00FF2060"/>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01F9"/>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20">
    <w:name w:val="index 2"/>
    <w:basedOn w:val="10"/>
    <w:semiHidden/>
    <w:rsid w:val="00FA6DD2"/>
    <w:pPr>
      <w:ind w:left="284"/>
    </w:pPr>
  </w:style>
  <w:style w:type="paragraph" w:styleId="10">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1">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a"/>
    <w:semiHidden/>
    <w:rsid w:val="00FA6DD2"/>
    <w:pPr>
      <w:ind w:left="1985" w:hanging="1985"/>
    </w:pPr>
  </w:style>
  <w:style w:type="paragraph" w:styleId="TOC7">
    <w:name w:val="toc 7"/>
    <w:basedOn w:val="TOC6"/>
    <w:next w:val="a"/>
    <w:semiHidden/>
    <w:rsid w:val="00FA6DD2"/>
    <w:pPr>
      <w:ind w:left="2268" w:hanging="2268"/>
    </w:pPr>
  </w:style>
  <w:style w:type="paragraph" w:styleId="22">
    <w:name w:val="List Bullet 2"/>
    <w:basedOn w:val="a7"/>
    <w:rsid w:val="00FA6DD2"/>
    <w:pPr>
      <w:ind w:left="851"/>
    </w:pPr>
  </w:style>
  <w:style w:type="paragraph" w:styleId="31">
    <w:name w:val="List Bullet 3"/>
    <w:basedOn w:val="22"/>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3">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FA6DD2"/>
    <w:pPr>
      <w:ind w:left="1135"/>
    </w:pPr>
  </w:style>
  <w:style w:type="paragraph" w:styleId="41">
    <w:name w:val="List 4"/>
    <w:basedOn w:val="32"/>
    <w:rsid w:val="00FA6DD2"/>
    <w:pPr>
      <w:ind w:left="1418"/>
    </w:pPr>
  </w:style>
  <w:style w:type="paragraph" w:styleId="50">
    <w:name w:val="List 5"/>
    <w:basedOn w:val="41"/>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2">
    <w:name w:val="List Bullet 4"/>
    <w:basedOn w:val="31"/>
    <w:rsid w:val="00FA6DD2"/>
    <w:pPr>
      <w:ind w:left="1418"/>
    </w:pPr>
  </w:style>
  <w:style w:type="paragraph" w:styleId="51">
    <w:name w:val="List Bullet 5"/>
    <w:basedOn w:val="42"/>
    <w:rsid w:val="00FA6DD2"/>
    <w:pPr>
      <w:ind w:left="1702"/>
    </w:pPr>
  </w:style>
  <w:style w:type="paragraph" w:customStyle="1" w:styleId="B1">
    <w:name w:val="B1"/>
    <w:basedOn w:val="a8"/>
    <w:link w:val="B1Char1"/>
    <w:qFormat/>
    <w:rsid w:val="00FA6DD2"/>
  </w:style>
  <w:style w:type="paragraph" w:customStyle="1" w:styleId="B2">
    <w:name w:val="B2"/>
    <w:basedOn w:val="23"/>
    <w:link w:val="B2Char"/>
    <w:rsid w:val="00FA6DD2"/>
  </w:style>
  <w:style w:type="paragraph" w:customStyle="1" w:styleId="B3">
    <w:name w:val="B3"/>
    <w:basedOn w:val="32"/>
    <w:link w:val="B3Char2"/>
    <w:rsid w:val="00FA6DD2"/>
  </w:style>
  <w:style w:type="paragraph" w:customStyle="1" w:styleId="B4">
    <w:name w:val="B4"/>
    <w:basedOn w:val="41"/>
    <w:link w:val="B4Char"/>
    <w:rsid w:val="00FA6DD2"/>
  </w:style>
  <w:style w:type="paragraph" w:customStyle="1" w:styleId="B5">
    <w:name w:val="B5"/>
    <w:basedOn w:val="50"/>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aliases w:val="- Bullets,列出段落,Lista1,?? ??,?????,????,목록 단락,1st level - Bullet List Paragraph,List Paragraph1,Lettre d'introduction,Paragrafo elenco,Normal bullet 2,Bullet list,Numbered List,Task Body,Viñetas (Inicio Parrafo),3 Txt tabla,Lista viñetas,ÁÐ³ö¶ÎÂä"/>
    <w:basedOn w:val="a"/>
    <w:link w:val="af4"/>
    <w:uiPriority w:val="34"/>
    <w:qFormat/>
    <w:rsid w:val="00AA2718"/>
    <w:pPr>
      <w:spacing w:after="0"/>
      <w:ind w:left="720"/>
    </w:pPr>
    <w:rPr>
      <w:rFonts w:ascii="Calibri" w:eastAsia="Calibri" w:hAnsi="Calibri"/>
      <w:sz w:val="22"/>
      <w:szCs w:val="22"/>
    </w:rPr>
  </w:style>
  <w:style w:type="character" w:styleId="af5">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D50252"/>
    <w:rPr>
      <w:rFonts w:ascii="Arial" w:eastAsia="MS Mincho" w:hAnsi="Arial"/>
      <w:szCs w:val="24"/>
    </w:rPr>
  </w:style>
  <w:style w:type="character" w:customStyle="1" w:styleId="ad">
    <w:name w:val="批注文字 字符"/>
    <w:link w:val="ac"/>
    <w:semiHidden/>
    <w:rsid w:val="00A75132"/>
    <w:rPr>
      <w:rFonts w:ascii="Times New Roman" w:hAnsi="Times New Roman"/>
      <w:lang w:val="en-GB" w:eastAsia="en-US"/>
    </w:rPr>
  </w:style>
  <w:style w:type="paragraph" w:styleId="af6">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7">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a"/>
    <w:next w:val="Doc-text2"/>
    <w:rsid w:val="00340530"/>
    <w:pPr>
      <w:numPr>
        <w:numId w:val="8"/>
      </w:numPr>
      <w:spacing w:before="60" w:after="0"/>
    </w:pPr>
    <w:rPr>
      <w:rFonts w:ascii="Arial" w:eastAsia="MS Mincho" w:hAnsi="Arial"/>
      <w:b/>
      <w:szCs w:val="24"/>
      <w:lang w:eastAsia="en-GB"/>
    </w:rPr>
  </w:style>
  <w:style w:type="character" w:customStyle="1" w:styleId="af4">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3"/>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 w:type="character" w:customStyle="1" w:styleId="CommentsChar">
    <w:name w:val="Comments Char"/>
    <w:link w:val="Comments"/>
    <w:qFormat/>
    <w:locked/>
    <w:rsid w:val="00324F5D"/>
    <w:rPr>
      <w:rFonts w:ascii="Arial" w:eastAsia="MS Mincho" w:hAnsi="Arial" w:cs="Arial"/>
      <w:i/>
      <w:noProof/>
      <w:sz w:val="18"/>
      <w:szCs w:val="24"/>
    </w:rPr>
  </w:style>
  <w:style w:type="paragraph" w:customStyle="1" w:styleId="Comments">
    <w:name w:val="Comments"/>
    <w:basedOn w:val="a"/>
    <w:link w:val="CommentsChar"/>
    <w:qFormat/>
    <w:rsid w:val="00324F5D"/>
    <w:pPr>
      <w:spacing w:before="40" w:after="0"/>
    </w:pPr>
    <w:rPr>
      <w:rFonts w:ascii="Arial" w:eastAsia="MS Mincho" w:hAnsi="Arial" w:cs="Arial"/>
      <w:i/>
      <w:noProof/>
      <w:sz w:val="18"/>
      <w:szCs w:val="24"/>
      <w:lang w:val="en-US" w:eastAsia="zh-TW"/>
    </w:rPr>
  </w:style>
  <w:style w:type="paragraph" w:customStyle="1" w:styleId="NumberedParagraph">
    <w:name w:val="Numbered Paragraph"/>
    <w:basedOn w:val="a"/>
    <w:rsid w:val="00F07BF0"/>
    <w:pPr>
      <w:numPr>
        <w:numId w:val="40"/>
      </w:numPr>
      <w:tabs>
        <w:tab w:val="left" w:pos="1080"/>
      </w:tabs>
      <w:spacing w:after="0" w:line="360" w:lineRule="auto"/>
      <w:jc w:val="both"/>
    </w:pPr>
    <w:rPr>
      <w:rFonts w:eastAsia="Times"/>
      <w:sz w:val="24"/>
      <w:lang w:val="en-US"/>
    </w:rPr>
  </w:style>
  <w:style w:type="paragraph" w:customStyle="1" w:styleId="PatBodyText">
    <w:name w:val="PatBodyText"/>
    <w:aliases w:val="pb"/>
    <w:basedOn w:val="1"/>
    <w:autoRedefine/>
    <w:rsid w:val="00F07BF0"/>
    <w:pPr>
      <w:keepNext w:val="0"/>
      <w:keepLines w:val="0"/>
      <w:widowControl w:val="0"/>
      <w:numPr>
        <w:numId w:val="41"/>
      </w:numPr>
      <w:pBdr>
        <w:top w:val="none" w:sz="0" w:space="0" w:color="auto"/>
      </w:pBdr>
      <w:tabs>
        <w:tab w:val="clear" w:pos="1285"/>
        <w:tab w:val="num" w:pos="360"/>
      </w:tabs>
      <w:topLinePunct/>
      <w:adjustRightInd w:val="0"/>
      <w:snapToGrid w:val="0"/>
      <w:spacing w:before="0" w:after="0" w:line="360" w:lineRule="auto"/>
      <w:ind w:left="0" w:firstLine="0"/>
      <w:jc w:val="both"/>
      <w:outlineLvl w:val="9"/>
    </w:pPr>
    <w:rPr>
      <w:rFonts w:ascii="Times New Roman" w:eastAsia="宋体" w:hAnsi="Times New Roman"/>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868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9107093">
      <w:bodyDiv w:val="1"/>
      <w:marLeft w:val="0"/>
      <w:marRight w:val="0"/>
      <w:marTop w:val="0"/>
      <w:marBottom w:val="0"/>
      <w:divBdr>
        <w:top w:val="none" w:sz="0" w:space="0" w:color="auto"/>
        <w:left w:val="none" w:sz="0" w:space="0" w:color="auto"/>
        <w:bottom w:val="none" w:sz="0" w:space="0" w:color="auto"/>
        <w:right w:val="none" w:sz="0" w:space="0" w:color="auto"/>
      </w:divBdr>
    </w:div>
    <w:div w:id="99641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87201535">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038430">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85248827">
      <w:bodyDiv w:val="1"/>
      <w:marLeft w:val="0"/>
      <w:marRight w:val="0"/>
      <w:marTop w:val="0"/>
      <w:marBottom w:val="0"/>
      <w:divBdr>
        <w:top w:val="none" w:sz="0" w:space="0" w:color="auto"/>
        <w:left w:val="none" w:sz="0" w:space="0" w:color="auto"/>
        <w:bottom w:val="none" w:sz="0" w:space="0" w:color="auto"/>
        <w:right w:val="none" w:sz="0" w:space="0" w:color="auto"/>
      </w:divBdr>
    </w:div>
    <w:div w:id="754398586">
      <w:bodyDiv w:val="1"/>
      <w:marLeft w:val="0"/>
      <w:marRight w:val="0"/>
      <w:marTop w:val="0"/>
      <w:marBottom w:val="0"/>
      <w:divBdr>
        <w:top w:val="none" w:sz="0" w:space="0" w:color="auto"/>
        <w:left w:val="none" w:sz="0" w:space="0" w:color="auto"/>
        <w:bottom w:val="none" w:sz="0" w:space="0" w:color="auto"/>
        <w:right w:val="none" w:sz="0" w:space="0" w:color="auto"/>
      </w:divBdr>
    </w:div>
    <w:div w:id="7804162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9229874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42886976">
      <w:bodyDiv w:val="1"/>
      <w:marLeft w:val="0"/>
      <w:marRight w:val="0"/>
      <w:marTop w:val="0"/>
      <w:marBottom w:val="0"/>
      <w:divBdr>
        <w:top w:val="none" w:sz="0" w:space="0" w:color="auto"/>
        <w:left w:val="none" w:sz="0" w:space="0" w:color="auto"/>
        <w:bottom w:val="none" w:sz="0" w:space="0" w:color="auto"/>
        <w:right w:val="none" w:sz="0" w:space="0" w:color="auto"/>
      </w:divBdr>
    </w:div>
    <w:div w:id="1142962498">
      <w:bodyDiv w:val="1"/>
      <w:marLeft w:val="0"/>
      <w:marRight w:val="0"/>
      <w:marTop w:val="0"/>
      <w:marBottom w:val="0"/>
      <w:divBdr>
        <w:top w:val="none" w:sz="0" w:space="0" w:color="auto"/>
        <w:left w:val="none" w:sz="0" w:space="0" w:color="auto"/>
        <w:bottom w:val="none" w:sz="0" w:space="0" w:color="auto"/>
        <w:right w:val="none" w:sz="0" w:space="0" w:color="auto"/>
      </w:divBdr>
    </w:div>
    <w:div w:id="1146432790">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6138118">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317032196">
      <w:bodyDiv w:val="1"/>
      <w:marLeft w:val="0"/>
      <w:marRight w:val="0"/>
      <w:marTop w:val="0"/>
      <w:marBottom w:val="0"/>
      <w:divBdr>
        <w:top w:val="none" w:sz="0" w:space="0" w:color="auto"/>
        <w:left w:val="none" w:sz="0" w:space="0" w:color="auto"/>
        <w:bottom w:val="none" w:sz="0" w:space="0" w:color="auto"/>
        <w:right w:val="none" w:sz="0" w:space="0" w:color="auto"/>
      </w:divBdr>
    </w:div>
    <w:div w:id="1401562993">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8378597">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62251677">
      <w:bodyDiv w:val="1"/>
      <w:marLeft w:val="0"/>
      <w:marRight w:val="0"/>
      <w:marTop w:val="0"/>
      <w:marBottom w:val="0"/>
      <w:divBdr>
        <w:top w:val="none" w:sz="0" w:space="0" w:color="auto"/>
        <w:left w:val="none" w:sz="0" w:space="0" w:color="auto"/>
        <w:bottom w:val="none" w:sz="0" w:space="0" w:color="auto"/>
        <w:right w:val="none" w:sz="0" w:space="0" w:color="auto"/>
      </w:divBdr>
    </w:div>
    <w:div w:id="1578125098">
      <w:bodyDiv w:val="1"/>
      <w:marLeft w:val="0"/>
      <w:marRight w:val="0"/>
      <w:marTop w:val="0"/>
      <w:marBottom w:val="0"/>
      <w:divBdr>
        <w:top w:val="none" w:sz="0" w:space="0" w:color="auto"/>
        <w:left w:val="none" w:sz="0" w:space="0" w:color="auto"/>
        <w:bottom w:val="none" w:sz="0" w:space="0" w:color="auto"/>
        <w:right w:val="none" w:sz="0" w:space="0" w:color="auto"/>
      </w:divBdr>
    </w:div>
    <w:div w:id="1603538063">
      <w:bodyDiv w:val="1"/>
      <w:marLeft w:val="0"/>
      <w:marRight w:val="0"/>
      <w:marTop w:val="0"/>
      <w:marBottom w:val="0"/>
      <w:divBdr>
        <w:top w:val="none" w:sz="0" w:space="0" w:color="auto"/>
        <w:left w:val="none" w:sz="0" w:space="0" w:color="auto"/>
        <w:bottom w:val="none" w:sz="0" w:space="0" w:color="auto"/>
        <w:right w:val="none" w:sz="0" w:space="0" w:color="auto"/>
      </w:divBdr>
    </w:div>
    <w:div w:id="1665082460">
      <w:bodyDiv w:val="1"/>
      <w:marLeft w:val="0"/>
      <w:marRight w:val="0"/>
      <w:marTop w:val="0"/>
      <w:marBottom w:val="0"/>
      <w:divBdr>
        <w:top w:val="none" w:sz="0" w:space="0" w:color="auto"/>
        <w:left w:val="none" w:sz="0" w:space="0" w:color="auto"/>
        <w:bottom w:val="none" w:sz="0" w:space="0" w:color="auto"/>
        <w:right w:val="none" w:sz="0" w:space="0" w:color="auto"/>
      </w:divBdr>
    </w:div>
    <w:div w:id="1772045056">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8086473">
      <w:bodyDiv w:val="1"/>
      <w:marLeft w:val="0"/>
      <w:marRight w:val="0"/>
      <w:marTop w:val="0"/>
      <w:marBottom w:val="0"/>
      <w:divBdr>
        <w:top w:val="none" w:sz="0" w:space="0" w:color="auto"/>
        <w:left w:val="none" w:sz="0" w:space="0" w:color="auto"/>
        <w:bottom w:val="none" w:sz="0" w:space="0" w:color="auto"/>
        <w:right w:val="none" w:sz="0" w:space="0" w:color="auto"/>
      </w:divBdr>
    </w:div>
    <w:div w:id="1803502481">
      <w:bodyDiv w:val="1"/>
      <w:marLeft w:val="0"/>
      <w:marRight w:val="0"/>
      <w:marTop w:val="0"/>
      <w:marBottom w:val="0"/>
      <w:divBdr>
        <w:top w:val="none" w:sz="0" w:space="0" w:color="auto"/>
        <w:left w:val="none" w:sz="0" w:space="0" w:color="auto"/>
        <w:bottom w:val="none" w:sz="0" w:space="0" w:color="auto"/>
        <w:right w:val="none" w:sz="0" w:space="0" w:color="auto"/>
      </w:divBdr>
    </w:div>
    <w:div w:id="1813401879">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1379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1737</Words>
  <Characters>9906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11620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2022-09-26T18:44:00Z</dcterms:created>
  <dcterms:modified xsi:type="dcterms:W3CDTF">2023-04-06T12:08:00Z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2023-02-13T01:19:08Z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e1317492-6064-431e-94c2-6b70c5c2010a</vt:lpwstr>
  </property>
  <property fmtid="{D5CDD505-2E9C-101B-9397-08002B2CF9AE}" pid="9" name="MSIP_Label_83bcef13-7cac-433f-ba1d-47a323951816_ContentBits">
    <vt:lpwstr>0</vt:lpwstr>
  </property>
</Properties>
</file>